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71772E" w14:textId="77777777" w:rsidR="00576100" w:rsidRPr="00C61A80" w:rsidRDefault="008A36AD" w:rsidP="00C61A80">
      <w:pPr>
        <w:spacing w:after="120" w:line="360" w:lineRule="auto"/>
        <w:ind w:right="-199"/>
        <w:jc w:val="right"/>
        <w:rPr>
          <w:rFonts w:ascii="Calibri" w:hAnsi="Calibri" w:cs="Calibri"/>
          <w:b/>
          <w:i/>
          <w:sz w:val="24"/>
          <w:szCs w:val="24"/>
        </w:rPr>
      </w:pPr>
      <w:bookmarkStart w:id="0" w:name="_GoBack"/>
      <w:bookmarkEnd w:id="0"/>
      <w:r w:rsidRPr="00C61A80">
        <w:rPr>
          <w:rFonts w:ascii="Calibri" w:hAnsi="Calibri" w:cs="Calibri"/>
          <w:b/>
          <w:i/>
          <w:sz w:val="24"/>
          <w:szCs w:val="24"/>
        </w:rPr>
        <w:t>1</w:t>
      </w:r>
      <w:r w:rsidR="00F618FA" w:rsidRPr="00743698">
        <w:rPr>
          <w:rFonts w:ascii="Calibri" w:hAnsi="Calibri" w:cs="Calibri"/>
          <w:b/>
          <w:i/>
          <w:sz w:val="24"/>
          <w:szCs w:val="24"/>
        </w:rPr>
        <w:t xml:space="preserve">5 </w:t>
      </w:r>
      <w:r w:rsidR="006E04D8" w:rsidRPr="00C61A80">
        <w:rPr>
          <w:rFonts w:ascii="Calibri" w:hAnsi="Calibri" w:cs="Calibri"/>
          <w:b/>
          <w:i/>
          <w:sz w:val="24"/>
          <w:szCs w:val="24"/>
        </w:rPr>
        <w:t>Σεπτεμβρίου</w:t>
      </w:r>
      <w:r w:rsidR="00097062" w:rsidRPr="00C61A80">
        <w:rPr>
          <w:rFonts w:ascii="Calibri" w:hAnsi="Calibri" w:cs="Calibri"/>
          <w:b/>
          <w:i/>
          <w:sz w:val="24"/>
          <w:szCs w:val="24"/>
        </w:rPr>
        <w:t xml:space="preserve"> </w:t>
      </w:r>
      <w:r w:rsidR="009C0ABC" w:rsidRPr="00C61A80">
        <w:rPr>
          <w:rFonts w:ascii="Calibri" w:hAnsi="Calibri" w:cs="Calibri"/>
          <w:b/>
          <w:i/>
          <w:sz w:val="24"/>
          <w:szCs w:val="24"/>
        </w:rPr>
        <w:t>202</w:t>
      </w:r>
      <w:r w:rsidR="00EB67CF" w:rsidRPr="00C61A80">
        <w:rPr>
          <w:rFonts w:ascii="Calibri" w:hAnsi="Calibri" w:cs="Calibri"/>
          <w:b/>
          <w:i/>
          <w:sz w:val="24"/>
          <w:szCs w:val="24"/>
        </w:rPr>
        <w:t>6</w:t>
      </w:r>
    </w:p>
    <w:p w14:paraId="401DAE4E" w14:textId="77777777" w:rsidR="008334B3" w:rsidRPr="00743698" w:rsidRDefault="008334B3" w:rsidP="00B651F7">
      <w:pPr>
        <w:spacing w:line="360" w:lineRule="auto"/>
        <w:rPr>
          <w:rFonts w:ascii="Calibri" w:eastAsia="Calibri" w:hAnsi="Calibri" w:cs="Calibri"/>
          <w:b/>
          <w:bCs/>
          <w:sz w:val="24"/>
          <w:szCs w:val="24"/>
        </w:rPr>
      </w:pPr>
    </w:p>
    <w:p w14:paraId="26703988" w14:textId="486B0176" w:rsidR="006B172E" w:rsidRDefault="006B172E" w:rsidP="00B651F7">
      <w:pPr>
        <w:shd w:val="clear" w:color="auto" w:fill="FFFFFF"/>
        <w:spacing w:after="0" w:line="360" w:lineRule="auto"/>
        <w:jc w:val="center"/>
        <w:rPr>
          <w:rFonts w:ascii="Calibri" w:eastAsia="Times New Roman" w:hAnsi="Calibri" w:cs="Calibri"/>
          <w:b/>
          <w:bCs/>
          <w:sz w:val="24"/>
          <w:szCs w:val="24"/>
          <w:lang w:eastAsia="el-GR"/>
        </w:rPr>
      </w:pPr>
    </w:p>
    <w:p w14:paraId="4C23FA50" w14:textId="1DC0FF32" w:rsidR="00B651F7" w:rsidRDefault="00B651F7" w:rsidP="00B651F7">
      <w:pPr>
        <w:shd w:val="clear" w:color="auto" w:fill="FFFFFF"/>
        <w:spacing w:after="0" w:line="360" w:lineRule="auto"/>
        <w:jc w:val="center"/>
        <w:rPr>
          <w:rFonts w:ascii="Calibri" w:eastAsia="Times New Roman" w:hAnsi="Calibri" w:cs="Calibri"/>
          <w:b/>
          <w:bCs/>
          <w:sz w:val="24"/>
          <w:szCs w:val="24"/>
          <w:lang w:eastAsia="el-GR"/>
        </w:rPr>
      </w:pPr>
      <w:r>
        <w:rPr>
          <w:rFonts w:ascii="Calibri" w:eastAsia="Times New Roman" w:hAnsi="Calibri" w:cs="Calibri"/>
          <w:b/>
          <w:bCs/>
          <w:sz w:val="24"/>
          <w:szCs w:val="24"/>
          <w:lang w:eastAsia="el-GR"/>
        </w:rPr>
        <w:t xml:space="preserve">Κυριάκος </w:t>
      </w:r>
      <w:proofErr w:type="spellStart"/>
      <w:r>
        <w:rPr>
          <w:rFonts w:ascii="Calibri" w:eastAsia="Times New Roman" w:hAnsi="Calibri" w:cs="Calibri"/>
          <w:b/>
          <w:bCs/>
          <w:sz w:val="24"/>
          <w:szCs w:val="24"/>
          <w:lang w:eastAsia="el-GR"/>
        </w:rPr>
        <w:t>Πιερρακάκης</w:t>
      </w:r>
      <w:proofErr w:type="spellEnd"/>
      <w:r w:rsidRPr="00B651F7">
        <w:rPr>
          <w:rFonts w:ascii="Calibri" w:eastAsia="Times New Roman" w:hAnsi="Calibri" w:cs="Calibri"/>
          <w:b/>
          <w:bCs/>
          <w:sz w:val="24"/>
          <w:szCs w:val="24"/>
          <w:lang w:eastAsia="el-GR"/>
        </w:rPr>
        <w:t xml:space="preserve">: </w:t>
      </w:r>
      <w:r>
        <w:rPr>
          <w:rFonts w:ascii="Calibri" w:eastAsia="Times New Roman" w:hAnsi="Calibri" w:cs="Calibri"/>
          <w:b/>
          <w:bCs/>
          <w:sz w:val="24"/>
          <w:szCs w:val="24"/>
          <w:lang w:eastAsia="el-GR"/>
        </w:rPr>
        <w:t>«Η ελληνική εμπειρία μπορεί να εμπνεύσει την Γερμανία»</w:t>
      </w:r>
    </w:p>
    <w:p w14:paraId="100AE919" w14:textId="2FC67360" w:rsidR="00B651F7" w:rsidRPr="00B651F7" w:rsidRDefault="00B651F7" w:rsidP="00B651F7">
      <w:pPr>
        <w:shd w:val="clear" w:color="auto" w:fill="FFFFFF"/>
        <w:spacing w:after="0" w:line="360" w:lineRule="auto"/>
        <w:jc w:val="center"/>
        <w:rPr>
          <w:rFonts w:ascii="Calibri" w:eastAsia="Times New Roman" w:hAnsi="Calibri" w:cs="Calibri"/>
          <w:b/>
          <w:bCs/>
          <w:sz w:val="24"/>
          <w:szCs w:val="24"/>
          <w:lang w:eastAsia="el-GR"/>
        </w:rPr>
      </w:pPr>
      <w:r>
        <w:rPr>
          <w:rFonts w:ascii="Calibri" w:eastAsia="Times New Roman" w:hAnsi="Calibri" w:cs="Calibri"/>
          <w:b/>
          <w:bCs/>
          <w:sz w:val="24"/>
          <w:szCs w:val="24"/>
          <w:lang w:eastAsia="el-GR"/>
        </w:rPr>
        <w:t>«Η δημοσιονομική σταθερότητα είναι ζήτημα υπαρξιακής σημασίας»</w:t>
      </w:r>
    </w:p>
    <w:p w14:paraId="4DE6809B" w14:textId="77777777" w:rsidR="00B651F7" w:rsidRDefault="00B651F7" w:rsidP="00743698">
      <w:pPr>
        <w:shd w:val="clear" w:color="auto" w:fill="FFFFFF"/>
        <w:spacing w:after="0" w:line="360" w:lineRule="auto"/>
        <w:jc w:val="center"/>
        <w:rPr>
          <w:rFonts w:ascii="Calibri" w:eastAsia="Times New Roman" w:hAnsi="Calibri" w:cs="Calibri"/>
          <w:i/>
          <w:sz w:val="24"/>
          <w:szCs w:val="24"/>
          <w:lang w:eastAsia="el-GR"/>
        </w:rPr>
      </w:pPr>
    </w:p>
    <w:p w14:paraId="291EC1CA" w14:textId="77777777" w:rsidR="00B651F7" w:rsidRDefault="00B651F7" w:rsidP="00743698">
      <w:pPr>
        <w:shd w:val="clear" w:color="auto" w:fill="FFFFFF"/>
        <w:spacing w:after="0" w:line="360" w:lineRule="auto"/>
        <w:jc w:val="center"/>
        <w:rPr>
          <w:rFonts w:ascii="Calibri" w:eastAsia="Times New Roman" w:hAnsi="Calibri" w:cs="Calibri"/>
          <w:i/>
          <w:sz w:val="24"/>
          <w:szCs w:val="24"/>
          <w:lang w:eastAsia="el-GR"/>
        </w:rPr>
      </w:pPr>
    </w:p>
    <w:p w14:paraId="31C90924" w14:textId="1EE09772" w:rsidR="00743698" w:rsidRPr="00743698" w:rsidRDefault="00743698" w:rsidP="00743698">
      <w:pPr>
        <w:shd w:val="clear" w:color="auto" w:fill="FFFFFF"/>
        <w:spacing w:after="0" w:line="360" w:lineRule="auto"/>
        <w:jc w:val="center"/>
        <w:rPr>
          <w:rFonts w:ascii="Calibri" w:eastAsia="Times New Roman" w:hAnsi="Calibri" w:cs="Calibri"/>
          <w:i/>
          <w:sz w:val="24"/>
          <w:szCs w:val="24"/>
          <w:lang w:eastAsia="el-GR"/>
        </w:rPr>
      </w:pPr>
      <w:r w:rsidRPr="00743698">
        <w:rPr>
          <w:rFonts w:ascii="Calibri" w:eastAsia="Times New Roman" w:hAnsi="Calibri" w:cs="Calibri"/>
          <w:i/>
          <w:sz w:val="24"/>
          <w:szCs w:val="24"/>
          <w:lang w:eastAsia="el-GR"/>
        </w:rPr>
        <w:t xml:space="preserve">Συνέντευξη του Υπουργού Εθνικής Οικονομίας και Οικονομικών και Προέδρου του </w:t>
      </w:r>
      <w:proofErr w:type="spellStart"/>
      <w:r w:rsidRPr="00743698">
        <w:rPr>
          <w:rFonts w:ascii="Calibri" w:eastAsia="Times New Roman" w:hAnsi="Calibri" w:cs="Calibri"/>
          <w:i/>
          <w:sz w:val="24"/>
          <w:szCs w:val="24"/>
          <w:lang w:eastAsia="el-GR"/>
        </w:rPr>
        <w:t>Eurogroup</w:t>
      </w:r>
      <w:proofErr w:type="spellEnd"/>
      <w:r w:rsidRPr="00743698">
        <w:rPr>
          <w:rFonts w:ascii="Calibri" w:eastAsia="Times New Roman" w:hAnsi="Calibri" w:cs="Calibri"/>
          <w:i/>
          <w:sz w:val="24"/>
          <w:szCs w:val="24"/>
          <w:lang w:eastAsia="el-GR"/>
        </w:rPr>
        <w:t xml:space="preserve"> Κυριάκου </w:t>
      </w:r>
      <w:proofErr w:type="spellStart"/>
      <w:r w:rsidRPr="00743698">
        <w:rPr>
          <w:rFonts w:ascii="Calibri" w:eastAsia="Times New Roman" w:hAnsi="Calibri" w:cs="Calibri"/>
          <w:i/>
          <w:sz w:val="24"/>
          <w:szCs w:val="24"/>
          <w:lang w:eastAsia="el-GR"/>
        </w:rPr>
        <w:t>Πιερρακάκη</w:t>
      </w:r>
      <w:proofErr w:type="spellEnd"/>
      <w:r w:rsidRPr="00743698">
        <w:rPr>
          <w:rFonts w:ascii="Calibri" w:eastAsia="Times New Roman" w:hAnsi="Calibri" w:cs="Calibri"/>
          <w:i/>
          <w:sz w:val="24"/>
          <w:szCs w:val="24"/>
          <w:lang w:eastAsia="el-GR"/>
        </w:rPr>
        <w:t xml:space="preserve"> στη γερμανική εφημερίδα </w:t>
      </w:r>
      <w:proofErr w:type="spellStart"/>
      <w:r w:rsidRPr="00743698">
        <w:rPr>
          <w:rFonts w:ascii="Calibri" w:eastAsia="Times New Roman" w:hAnsi="Calibri" w:cs="Calibri"/>
          <w:i/>
          <w:sz w:val="24"/>
          <w:szCs w:val="24"/>
          <w:lang w:eastAsia="el-GR"/>
        </w:rPr>
        <w:t>Handelsblatt</w:t>
      </w:r>
      <w:proofErr w:type="spellEnd"/>
      <w:r w:rsidRPr="00743698">
        <w:rPr>
          <w:rFonts w:ascii="Calibri" w:eastAsia="Times New Roman" w:hAnsi="Calibri" w:cs="Calibri"/>
          <w:i/>
          <w:sz w:val="24"/>
          <w:szCs w:val="24"/>
          <w:lang w:eastAsia="el-GR"/>
        </w:rPr>
        <w:t> και στον δημοσιογράφο </w:t>
      </w:r>
      <w:proofErr w:type="spellStart"/>
      <w:r w:rsidRPr="00743698">
        <w:rPr>
          <w:rFonts w:ascii="Calibri" w:eastAsia="Times New Roman" w:hAnsi="Calibri" w:cs="Calibri"/>
          <w:i/>
          <w:sz w:val="24"/>
          <w:szCs w:val="24"/>
          <w:lang w:eastAsia="el-GR"/>
        </w:rPr>
        <w:t>Jan</w:t>
      </w:r>
      <w:proofErr w:type="spellEnd"/>
      <w:r w:rsidRPr="00743698">
        <w:rPr>
          <w:rFonts w:ascii="Calibri" w:eastAsia="Times New Roman" w:hAnsi="Calibri" w:cs="Calibri"/>
          <w:i/>
          <w:sz w:val="24"/>
          <w:szCs w:val="24"/>
          <w:lang w:eastAsia="el-GR"/>
        </w:rPr>
        <w:t xml:space="preserve"> </w:t>
      </w:r>
      <w:proofErr w:type="spellStart"/>
      <w:r w:rsidRPr="00743698">
        <w:rPr>
          <w:rFonts w:ascii="Calibri" w:eastAsia="Times New Roman" w:hAnsi="Calibri" w:cs="Calibri"/>
          <w:i/>
          <w:sz w:val="24"/>
          <w:szCs w:val="24"/>
          <w:lang w:eastAsia="el-GR"/>
        </w:rPr>
        <w:t>Hildebrand</w:t>
      </w:r>
      <w:proofErr w:type="spellEnd"/>
    </w:p>
    <w:p w14:paraId="08708AD0" w14:textId="77777777" w:rsidR="00743698" w:rsidRPr="00743698" w:rsidRDefault="00743698" w:rsidP="00743698">
      <w:pPr>
        <w:shd w:val="clear" w:color="auto" w:fill="FFFFFF"/>
        <w:spacing w:after="0" w:line="360" w:lineRule="auto"/>
        <w:rPr>
          <w:rFonts w:ascii="Calibri" w:eastAsia="Times New Roman" w:hAnsi="Calibri" w:cs="Calibri"/>
          <w:sz w:val="24"/>
          <w:szCs w:val="24"/>
          <w:lang w:eastAsia="el-GR"/>
        </w:rPr>
      </w:pPr>
    </w:p>
    <w:p w14:paraId="608A1425" w14:textId="77777777" w:rsidR="00743698" w:rsidRDefault="00743698" w:rsidP="00743698">
      <w:pPr>
        <w:shd w:val="clear" w:color="auto" w:fill="FFFFFF"/>
        <w:spacing w:after="0" w:line="360" w:lineRule="auto"/>
        <w:jc w:val="both"/>
        <w:rPr>
          <w:rFonts w:ascii="Calibri" w:eastAsia="Times New Roman" w:hAnsi="Calibri" w:cs="Calibri"/>
          <w:b/>
          <w:sz w:val="24"/>
          <w:szCs w:val="24"/>
          <w:lang w:eastAsia="el-GR"/>
        </w:rPr>
      </w:pPr>
    </w:p>
    <w:p w14:paraId="2C33AD54" w14:textId="77777777" w:rsidR="000250E4" w:rsidRDefault="00743698" w:rsidP="00743698">
      <w:pPr>
        <w:shd w:val="clear" w:color="auto" w:fill="FFFFFF"/>
        <w:spacing w:after="0" w:line="360" w:lineRule="auto"/>
        <w:jc w:val="both"/>
        <w:rPr>
          <w:rFonts w:ascii="Calibri" w:eastAsia="Times New Roman" w:hAnsi="Calibri" w:cs="Calibri"/>
          <w:b/>
          <w:sz w:val="24"/>
          <w:szCs w:val="24"/>
          <w:lang w:eastAsia="el-GR"/>
        </w:rPr>
      </w:pPr>
      <w:r w:rsidRPr="00743698">
        <w:rPr>
          <w:rFonts w:ascii="Calibri" w:eastAsia="Times New Roman" w:hAnsi="Calibri" w:cs="Calibri"/>
          <w:b/>
          <w:sz w:val="24"/>
          <w:szCs w:val="24"/>
          <w:lang w:eastAsia="el-GR"/>
        </w:rPr>
        <w:t>Δημοσιογράφος: Υπουργέ, η Γερμανία καταγράφει αυτή τη στιγμή επίπεδα-ρεκόρ χρέους, ενώ η οικονομία της μετά βίας αναπτύσσεται. Πριν από μία δεκαετία, η Ελλάδα βρισκόταν σε κρίση χρέους,</w:t>
      </w:r>
      <w:r w:rsidR="000250E4">
        <w:rPr>
          <w:rFonts w:ascii="Calibri" w:eastAsia="Times New Roman" w:hAnsi="Calibri" w:cs="Calibri"/>
          <w:b/>
          <w:sz w:val="24"/>
          <w:szCs w:val="24"/>
          <w:lang w:eastAsia="el-GR"/>
        </w:rPr>
        <w:t xml:space="preserve"> </w:t>
      </w:r>
      <w:r w:rsidRPr="00743698">
        <w:rPr>
          <w:rFonts w:ascii="Calibri" w:eastAsia="Times New Roman" w:hAnsi="Calibri" w:cs="Calibri"/>
          <w:b/>
          <w:sz w:val="24"/>
          <w:szCs w:val="24"/>
          <w:lang w:eastAsia="el-GR"/>
        </w:rPr>
        <w:t>ενώ σήμερα θεωρείται</w:t>
      </w:r>
      <w:r w:rsidR="000250E4">
        <w:rPr>
          <w:rFonts w:ascii="Calibri" w:eastAsia="Times New Roman" w:hAnsi="Calibri" w:cs="Calibri"/>
          <w:b/>
          <w:sz w:val="24"/>
          <w:szCs w:val="24"/>
          <w:lang w:eastAsia="el-GR"/>
        </w:rPr>
        <w:t xml:space="preserve"> </w:t>
      </w:r>
      <w:r w:rsidRPr="00743698">
        <w:rPr>
          <w:rFonts w:ascii="Calibri" w:eastAsia="Times New Roman" w:hAnsi="Calibri" w:cs="Calibri"/>
          <w:b/>
          <w:sz w:val="24"/>
          <w:szCs w:val="24"/>
          <w:lang w:eastAsia="el-GR"/>
        </w:rPr>
        <w:t>πρότυπο μεταρρυθμίσεων. Έχετε κάποια συμβουλή για τον </w:t>
      </w:r>
      <w:r w:rsidR="000250E4">
        <w:rPr>
          <w:rFonts w:ascii="Calibri" w:eastAsia="Times New Roman" w:hAnsi="Calibri" w:cs="Calibri"/>
          <w:b/>
          <w:sz w:val="24"/>
          <w:szCs w:val="24"/>
          <w:lang w:eastAsia="el-GR"/>
        </w:rPr>
        <w:t>Υ</w:t>
      </w:r>
      <w:r w:rsidRPr="00743698">
        <w:rPr>
          <w:rFonts w:ascii="Calibri" w:eastAsia="Times New Roman" w:hAnsi="Calibri" w:cs="Calibri"/>
          <w:b/>
          <w:sz w:val="24"/>
          <w:szCs w:val="24"/>
          <w:lang w:eastAsia="el-GR"/>
        </w:rPr>
        <w:t xml:space="preserve">πουργό Οικονομικών </w:t>
      </w:r>
      <w:proofErr w:type="spellStart"/>
      <w:r w:rsidRPr="00743698">
        <w:rPr>
          <w:rFonts w:ascii="Calibri" w:eastAsia="Times New Roman" w:hAnsi="Calibri" w:cs="Calibri"/>
          <w:b/>
          <w:sz w:val="24"/>
          <w:szCs w:val="24"/>
          <w:lang w:eastAsia="el-GR"/>
        </w:rPr>
        <w:t>Κλίνγκμπαϊλ</w:t>
      </w:r>
      <w:proofErr w:type="spellEnd"/>
      <w:r w:rsidRPr="00743698">
        <w:rPr>
          <w:rFonts w:ascii="Calibri" w:eastAsia="Times New Roman" w:hAnsi="Calibri" w:cs="Calibri"/>
          <w:b/>
          <w:sz w:val="24"/>
          <w:szCs w:val="24"/>
          <w:lang w:eastAsia="el-GR"/>
        </w:rPr>
        <w:t>;</w:t>
      </w:r>
    </w:p>
    <w:p w14:paraId="558D39D8" w14:textId="77777777" w:rsidR="000250E4" w:rsidRDefault="000250E4" w:rsidP="00743698">
      <w:pPr>
        <w:shd w:val="clear" w:color="auto" w:fill="FFFFFF"/>
        <w:spacing w:after="0" w:line="360" w:lineRule="auto"/>
        <w:jc w:val="both"/>
        <w:rPr>
          <w:rFonts w:ascii="Calibri" w:eastAsia="Times New Roman" w:hAnsi="Calibri" w:cs="Calibri"/>
          <w:b/>
          <w:sz w:val="24"/>
          <w:szCs w:val="24"/>
          <w:lang w:eastAsia="el-GR"/>
        </w:rPr>
      </w:pPr>
    </w:p>
    <w:p w14:paraId="25F0F481" w14:textId="77777777" w:rsidR="00743698" w:rsidRPr="00743698" w:rsidRDefault="00743698" w:rsidP="00743698">
      <w:pPr>
        <w:shd w:val="clear" w:color="auto" w:fill="FFFFFF"/>
        <w:spacing w:after="0" w:line="360" w:lineRule="auto"/>
        <w:jc w:val="both"/>
        <w:rPr>
          <w:rFonts w:ascii="Calibri" w:eastAsia="Times New Roman" w:hAnsi="Calibri" w:cs="Calibri"/>
          <w:b/>
          <w:sz w:val="24"/>
          <w:szCs w:val="24"/>
          <w:lang w:eastAsia="el-GR"/>
        </w:rPr>
      </w:pPr>
      <w:r w:rsidRPr="00743698">
        <w:rPr>
          <w:rFonts w:ascii="Calibri" w:eastAsia="Times New Roman" w:hAnsi="Calibri" w:cs="Calibri"/>
          <w:b/>
          <w:sz w:val="24"/>
          <w:szCs w:val="24"/>
          <w:lang w:eastAsia="el-GR"/>
        </w:rPr>
        <w:t xml:space="preserve">Κυριάκος </w:t>
      </w:r>
      <w:proofErr w:type="spellStart"/>
      <w:r w:rsidRPr="00743698">
        <w:rPr>
          <w:rFonts w:ascii="Calibri" w:eastAsia="Times New Roman" w:hAnsi="Calibri" w:cs="Calibri"/>
          <w:b/>
          <w:sz w:val="24"/>
          <w:szCs w:val="24"/>
          <w:lang w:eastAsia="el-GR"/>
        </w:rPr>
        <w:t>Πιερρακάκης</w:t>
      </w:r>
      <w:proofErr w:type="spellEnd"/>
      <w:r w:rsidRPr="00743698">
        <w:rPr>
          <w:rFonts w:ascii="Calibri" w:eastAsia="Times New Roman" w:hAnsi="Calibri" w:cs="Calibri"/>
          <w:b/>
          <w:sz w:val="24"/>
          <w:szCs w:val="24"/>
          <w:lang w:eastAsia="el-GR"/>
        </w:rPr>
        <w:t>:</w:t>
      </w:r>
      <w:r w:rsidRPr="00743698">
        <w:rPr>
          <w:rFonts w:ascii="Calibri" w:eastAsia="Times New Roman" w:hAnsi="Calibri" w:cs="Calibri"/>
          <w:sz w:val="24"/>
          <w:szCs w:val="24"/>
          <w:lang w:eastAsia="el-GR"/>
        </w:rPr>
        <w:t xml:space="preserve"> Συνεργάζομαι πολύ στενά με τον </w:t>
      </w:r>
      <w:r w:rsidR="000250E4">
        <w:rPr>
          <w:rFonts w:ascii="Calibri" w:eastAsia="Times New Roman" w:hAnsi="Calibri" w:cs="Calibri"/>
          <w:sz w:val="24"/>
          <w:szCs w:val="24"/>
          <w:lang w:eastAsia="el-GR"/>
        </w:rPr>
        <w:t>Α</w:t>
      </w:r>
      <w:r w:rsidRPr="00743698">
        <w:rPr>
          <w:rFonts w:ascii="Calibri" w:eastAsia="Times New Roman" w:hAnsi="Calibri" w:cs="Calibri"/>
          <w:sz w:val="24"/>
          <w:szCs w:val="24"/>
          <w:lang w:eastAsia="el-GR"/>
        </w:rPr>
        <w:t>ντικαγκελάριο Λαρς </w:t>
      </w:r>
      <w:proofErr w:type="spellStart"/>
      <w:r w:rsidRPr="00743698">
        <w:rPr>
          <w:rFonts w:ascii="Calibri" w:eastAsia="Times New Roman" w:hAnsi="Calibri" w:cs="Calibri"/>
          <w:sz w:val="24"/>
          <w:szCs w:val="24"/>
          <w:lang w:eastAsia="el-GR"/>
        </w:rPr>
        <w:t>Κλίνγκμπαϊλ</w:t>
      </w:r>
      <w:proofErr w:type="spellEnd"/>
      <w:r w:rsidRPr="00743698">
        <w:rPr>
          <w:rFonts w:ascii="Calibri" w:eastAsia="Times New Roman" w:hAnsi="Calibri" w:cs="Calibri"/>
          <w:sz w:val="24"/>
          <w:szCs w:val="24"/>
          <w:lang w:eastAsia="el-GR"/>
        </w:rPr>
        <w:t>. Είναι εξαιρετικός συνάδελφος και δεν χρειάζεται συμβουλές από εμένα. Δεν λειτουργεί έτσι η πολιτική: οι μεταρρυθμίσεις που αποδίδουν σε μια χώρα δεν είναι απαραίτητο ότι θα είναι επιτυχημένες και σε μια άλλη. Η πολιτική έχει περισσότερο να κάνει με την έμπνευση.</w:t>
      </w:r>
    </w:p>
    <w:p w14:paraId="27E0B4F5" w14:textId="77777777" w:rsidR="00743698" w:rsidRPr="00743698" w:rsidRDefault="00743698" w:rsidP="00743698">
      <w:pPr>
        <w:shd w:val="clear" w:color="auto" w:fill="FFFFFF"/>
        <w:spacing w:after="0" w:line="360" w:lineRule="auto"/>
        <w:jc w:val="both"/>
        <w:rPr>
          <w:rFonts w:ascii="Calibri" w:eastAsia="Times New Roman" w:hAnsi="Calibri" w:cs="Calibri"/>
          <w:sz w:val="24"/>
          <w:szCs w:val="24"/>
          <w:lang w:eastAsia="el-GR"/>
        </w:rPr>
      </w:pPr>
    </w:p>
    <w:p w14:paraId="728AE867" w14:textId="77777777" w:rsidR="00743698" w:rsidRPr="00743698" w:rsidRDefault="00743698" w:rsidP="00743698">
      <w:pPr>
        <w:shd w:val="clear" w:color="auto" w:fill="FFFFFF"/>
        <w:spacing w:after="0" w:line="360" w:lineRule="auto"/>
        <w:jc w:val="both"/>
        <w:rPr>
          <w:rFonts w:ascii="Calibri" w:eastAsia="Times New Roman" w:hAnsi="Calibri" w:cs="Calibri"/>
          <w:b/>
          <w:sz w:val="24"/>
          <w:szCs w:val="24"/>
          <w:lang w:eastAsia="el-GR"/>
        </w:rPr>
      </w:pPr>
      <w:r w:rsidRPr="00743698">
        <w:rPr>
          <w:rFonts w:ascii="Calibri" w:eastAsia="Times New Roman" w:hAnsi="Calibri" w:cs="Calibri"/>
          <w:b/>
          <w:sz w:val="24"/>
          <w:szCs w:val="24"/>
          <w:lang w:eastAsia="el-GR"/>
        </w:rPr>
        <w:t>Δημοσιογράφος: Για πείτε</w:t>
      </w:r>
      <w:r w:rsidR="00982101">
        <w:rPr>
          <w:rFonts w:ascii="Calibri" w:eastAsia="Times New Roman" w:hAnsi="Calibri" w:cs="Calibri"/>
          <w:b/>
          <w:sz w:val="24"/>
          <w:szCs w:val="24"/>
          <w:lang w:eastAsia="el-GR"/>
        </w:rPr>
        <w:t xml:space="preserve">! </w:t>
      </w:r>
      <w:r w:rsidRPr="00743698">
        <w:rPr>
          <w:rFonts w:ascii="Calibri" w:eastAsia="Times New Roman" w:hAnsi="Calibri" w:cs="Calibri"/>
          <w:b/>
          <w:sz w:val="24"/>
          <w:szCs w:val="24"/>
          <w:lang w:eastAsia="el-GR"/>
        </w:rPr>
        <w:t>Η Γερμανία θα μπορούσε πράγματι να χρησιμοποιήσει λίγη έμπνευση.</w:t>
      </w:r>
    </w:p>
    <w:p w14:paraId="5602A99C" w14:textId="77777777" w:rsidR="00743698" w:rsidRPr="00743698" w:rsidRDefault="00743698" w:rsidP="00743698">
      <w:pPr>
        <w:shd w:val="clear" w:color="auto" w:fill="FFFFFF"/>
        <w:spacing w:after="0" w:line="360" w:lineRule="auto"/>
        <w:jc w:val="both"/>
        <w:rPr>
          <w:rFonts w:ascii="Calibri" w:eastAsia="Times New Roman" w:hAnsi="Calibri" w:cs="Calibri"/>
          <w:sz w:val="24"/>
          <w:szCs w:val="24"/>
          <w:lang w:eastAsia="el-GR"/>
        </w:rPr>
      </w:pPr>
      <w:r w:rsidRPr="00743698">
        <w:rPr>
          <w:rFonts w:ascii="Calibri" w:eastAsia="Times New Roman" w:hAnsi="Calibri" w:cs="Calibri"/>
          <w:b/>
          <w:sz w:val="24"/>
          <w:szCs w:val="24"/>
          <w:lang w:eastAsia="el-GR"/>
        </w:rPr>
        <w:t xml:space="preserve">Κυριάκος </w:t>
      </w:r>
      <w:proofErr w:type="spellStart"/>
      <w:r w:rsidRPr="00743698">
        <w:rPr>
          <w:rFonts w:ascii="Calibri" w:eastAsia="Times New Roman" w:hAnsi="Calibri" w:cs="Calibri"/>
          <w:b/>
          <w:sz w:val="24"/>
          <w:szCs w:val="24"/>
          <w:lang w:eastAsia="el-GR"/>
        </w:rPr>
        <w:t>Πιερρακάκης</w:t>
      </w:r>
      <w:proofErr w:type="spellEnd"/>
      <w:r w:rsidRPr="00743698">
        <w:rPr>
          <w:rFonts w:ascii="Calibri" w:eastAsia="Times New Roman" w:hAnsi="Calibri" w:cs="Calibri"/>
          <w:b/>
          <w:sz w:val="24"/>
          <w:szCs w:val="24"/>
          <w:lang w:eastAsia="el-GR"/>
        </w:rPr>
        <w:t>:</w:t>
      </w:r>
      <w:r w:rsidRPr="00743698">
        <w:rPr>
          <w:rFonts w:ascii="Calibri" w:eastAsia="Times New Roman" w:hAnsi="Calibri" w:cs="Calibri"/>
          <w:sz w:val="24"/>
          <w:szCs w:val="24"/>
          <w:lang w:eastAsia="el-GR"/>
        </w:rPr>
        <w:t xml:space="preserve"> Θεωρώ πηγή έμπνευσης το γεγονός ότι στη χώρα μου</w:t>
      </w:r>
      <w:r w:rsidR="00982101">
        <w:rPr>
          <w:rFonts w:ascii="Calibri" w:eastAsia="Times New Roman" w:hAnsi="Calibri" w:cs="Calibri"/>
          <w:sz w:val="24"/>
          <w:szCs w:val="24"/>
          <w:lang w:eastAsia="el-GR"/>
        </w:rPr>
        <w:t xml:space="preserve"> </w:t>
      </w:r>
      <w:r w:rsidRPr="00743698">
        <w:rPr>
          <w:rFonts w:ascii="Calibri" w:eastAsia="Times New Roman" w:hAnsi="Calibri" w:cs="Calibri"/>
          <w:sz w:val="24"/>
          <w:szCs w:val="24"/>
          <w:lang w:eastAsia="el-GR"/>
        </w:rPr>
        <w:t xml:space="preserve">καταφέραμε να ξεπεράσουμε μια δεκαετία στερήσεων. Η Ελλάδα βρέθηκε </w:t>
      </w:r>
      <w:r w:rsidRPr="00743698">
        <w:rPr>
          <w:rFonts w:ascii="Calibri" w:eastAsia="Times New Roman" w:hAnsi="Calibri" w:cs="Calibri"/>
          <w:sz w:val="24"/>
          <w:szCs w:val="24"/>
          <w:lang w:eastAsia="el-GR"/>
        </w:rPr>
        <w:lastRenderedPageBreak/>
        <w:t>αντιμέτωπη με μια υπαρξιακή κρίση και σήμερα βρισκόμαστε στα πρόθυρα ενός ιστορικά χαμηλού ποσοστού ανεργίας. Επιτυγχάνουμε πρωτογενή πλεονάσματα στον προϋπολογισμό, ενώ οι ρυθμοί ανάπτυξης της οικονομίας μας είναι διπλάσιοι από τον μέσο όρο της ευρωζώνης.</w:t>
      </w:r>
    </w:p>
    <w:p w14:paraId="3F31989E" w14:textId="77777777" w:rsidR="00743698" w:rsidRPr="00743698" w:rsidRDefault="00743698" w:rsidP="00743698">
      <w:pPr>
        <w:shd w:val="clear" w:color="auto" w:fill="FFFFFF"/>
        <w:spacing w:after="0" w:line="360" w:lineRule="auto"/>
        <w:jc w:val="both"/>
        <w:rPr>
          <w:rFonts w:ascii="Calibri" w:eastAsia="Times New Roman" w:hAnsi="Calibri" w:cs="Calibri"/>
          <w:sz w:val="24"/>
          <w:szCs w:val="24"/>
          <w:lang w:eastAsia="el-GR"/>
        </w:rPr>
      </w:pPr>
      <w:r w:rsidRPr="00743698">
        <w:rPr>
          <w:rFonts w:ascii="Calibri" w:eastAsia="Times New Roman" w:hAnsi="Calibri" w:cs="Calibri"/>
          <w:sz w:val="24"/>
          <w:szCs w:val="24"/>
          <w:lang w:eastAsia="el-GR"/>
        </w:rPr>
        <w:t>Η έμπνευση που πιστεύω ότι μπορεί να προσφέρει η Ελλάδα σε αυτή την περίπτωση είναι ότι οι μεταρρυθμίσεις μπορεί στην αρχή να είναι επώδυνες, αλλά τελικά αποδίδουν, τόσο πολιτικά όσο και οικονομικά. Η Γερμανία υπήρξε πάντοτε άγκυρα σταθερότητας στη Νομισματική Ένωση.</w:t>
      </w:r>
    </w:p>
    <w:p w14:paraId="6CB8C228" w14:textId="77777777" w:rsidR="00743698" w:rsidRPr="00743698" w:rsidRDefault="00743698" w:rsidP="00743698">
      <w:pPr>
        <w:shd w:val="clear" w:color="auto" w:fill="FFFFFF"/>
        <w:spacing w:after="0" w:line="360" w:lineRule="auto"/>
        <w:jc w:val="both"/>
        <w:rPr>
          <w:rFonts w:ascii="Calibri" w:eastAsia="Times New Roman" w:hAnsi="Calibri" w:cs="Calibri"/>
          <w:sz w:val="24"/>
          <w:szCs w:val="24"/>
          <w:lang w:eastAsia="el-GR"/>
        </w:rPr>
      </w:pPr>
    </w:p>
    <w:p w14:paraId="06FD73CB" w14:textId="77777777" w:rsidR="00743698" w:rsidRDefault="00743698" w:rsidP="00743698">
      <w:pPr>
        <w:shd w:val="clear" w:color="auto" w:fill="FFFFFF"/>
        <w:spacing w:after="0" w:line="360" w:lineRule="auto"/>
        <w:jc w:val="both"/>
        <w:rPr>
          <w:rFonts w:ascii="Calibri" w:eastAsia="Times New Roman" w:hAnsi="Calibri" w:cs="Calibri"/>
          <w:b/>
          <w:sz w:val="24"/>
          <w:szCs w:val="24"/>
          <w:lang w:eastAsia="el-GR"/>
        </w:rPr>
      </w:pPr>
      <w:r w:rsidRPr="00743698">
        <w:rPr>
          <w:rFonts w:ascii="Calibri" w:eastAsia="Times New Roman" w:hAnsi="Calibri" w:cs="Calibri"/>
          <w:b/>
          <w:sz w:val="24"/>
          <w:szCs w:val="24"/>
          <w:lang w:eastAsia="el-GR"/>
        </w:rPr>
        <w:t xml:space="preserve">Δημοσιογράφος: Είστε Πρόεδρος του </w:t>
      </w:r>
      <w:proofErr w:type="spellStart"/>
      <w:r w:rsidRPr="00743698">
        <w:rPr>
          <w:rFonts w:ascii="Calibri" w:eastAsia="Times New Roman" w:hAnsi="Calibri" w:cs="Calibri"/>
          <w:b/>
          <w:sz w:val="24"/>
          <w:szCs w:val="24"/>
          <w:lang w:eastAsia="el-GR"/>
        </w:rPr>
        <w:t>Eurogroup</w:t>
      </w:r>
      <w:proofErr w:type="spellEnd"/>
      <w:r w:rsidRPr="00743698">
        <w:rPr>
          <w:rFonts w:ascii="Calibri" w:eastAsia="Times New Roman" w:hAnsi="Calibri" w:cs="Calibri"/>
          <w:b/>
          <w:sz w:val="24"/>
          <w:szCs w:val="24"/>
          <w:lang w:eastAsia="el-GR"/>
        </w:rPr>
        <w:t>. Πόσο σας ανησυχεί η παρατεταμένη χαμηλή ανάπτυξη της μεγαλύτερης οικονομίας της Ευρώπης;</w:t>
      </w:r>
    </w:p>
    <w:p w14:paraId="444FDE94" w14:textId="77777777" w:rsidR="00743698" w:rsidRPr="00743698" w:rsidRDefault="00743698" w:rsidP="00743698">
      <w:pPr>
        <w:shd w:val="clear" w:color="auto" w:fill="FFFFFF"/>
        <w:spacing w:after="0" w:line="360" w:lineRule="auto"/>
        <w:jc w:val="both"/>
        <w:rPr>
          <w:rFonts w:ascii="Calibri" w:eastAsia="Times New Roman" w:hAnsi="Calibri" w:cs="Calibri"/>
          <w:b/>
          <w:sz w:val="24"/>
          <w:szCs w:val="24"/>
          <w:lang w:eastAsia="el-GR"/>
        </w:rPr>
      </w:pPr>
    </w:p>
    <w:p w14:paraId="471AB792" w14:textId="77777777" w:rsidR="00743698" w:rsidRPr="00743698" w:rsidRDefault="00743698" w:rsidP="00743698">
      <w:pPr>
        <w:shd w:val="clear" w:color="auto" w:fill="FFFFFF"/>
        <w:spacing w:after="0" w:line="360" w:lineRule="auto"/>
        <w:jc w:val="both"/>
        <w:rPr>
          <w:rFonts w:ascii="Calibri" w:eastAsia="Times New Roman" w:hAnsi="Calibri" w:cs="Calibri"/>
          <w:sz w:val="24"/>
          <w:szCs w:val="24"/>
          <w:lang w:eastAsia="el-GR"/>
        </w:rPr>
      </w:pPr>
      <w:r w:rsidRPr="00743698">
        <w:rPr>
          <w:rFonts w:ascii="Calibri" w:eastAsia="Times New Roman" w:hAnsi="Calibri" w:cs="Calibri"/>
          <w:b/>
          <w:sz w:val="24"/>
          <w:szCs w:val="24"/>
          <w:lang w:eastAsia="el-GR"/>
        </w:rPr>
        <w:t xml:space="preserve">Κυριάκος </w:t>
      </w:r>
      <w:proofErr w:type="spellStart"/>
      <w:r w:rsidRPr="00743698">
        <w:rPr>
          <w:rFonts w:ascii="Calibri" w:eastAsia="Times New Roman" w:hAnsi="Calibri" w:cs="Calibri"/>
          <w:b/>
          <w:sz w:val="24"/>
          <w:szCs w:val="24"/>
          <w:lang w:eastAsia="el-GR"/>
        </w:rPr>
        <w:t>Πιερρακάκης</w:t>
      </w:r>
      <w:proofErr w:type="spellEnd"/>
      <w:r w:rsidRPr="00743698">
        <w:rPr>
          <w:rFonts w:ascii="Calibri" w:eastAsia="Times New Roman" w:hAnsi="Calibri" w:cs="Calibri"/>
          <w:b/>
          <w:sz w:val="24"/>
          <w:szCs w:val="24"/>
          <w:lang w:eastAsia="el-GR"/>
        </w:rPr>
        <w:t>:</w:t>
      </w:r>
      <w:r w:rsidRPr="00743698">
        <w:rPr>
          <w:rFonts w:ascii="Calibri" w:eastAsia="Times New Roman" w:hAnsi="Calibri" w:cs="Calibri"/>
          <w:sz w:val="24"/>
          <w:szCs w:val="24"/>
          <w:lang w:eastAsia="el-GR"/>
        </w:rPr>
        <w:t xml:space="preserve"> Η Γερμανία είναι η βιομηχανική ατμομηχανή της Ευρώπης. Η χώρα διαθέτει τεράστιες δυνατότητες να δημιουργήσει ανάπτυξη, τόσο στο εσωτερικό της όσο και στην Ευρώπη συνολικά. Και με το συγκριτικά χαμηλό επίπεδο χρέους της, βρίσκεται σε πολύ ισχυρή θέση.</w:t>
      </w:r>
    </w:p>
    <w:p w14:paraId="670133C7" w14:textId="77777777" w:rsidR="00743698" w:rsidRPr="00743698" w:rsidRDefault="00743698" w:rsidP="00743698">
      <w:pPr>
        <w:shd w:val="clear" w:color="auto" w:fill="FFFFFF"/>
        <w:spacing w:after="0" w:line="360" w:lineRule="auto"/>
        <w:jc w:val="both"/>
        <w:rPr>
          <w:rFonts w:ascii="Calibri" w:eastAsia="Times New Roman" w:hAnsi="Calibri" w:cs="Calibri"/>
          <w:sz w:val="24"/>
          <w:szCs w:val="24"/>
          <w:lang w:eastAsia="el-GR"/>
        </w:rPr>
      </w:pPr>
      <w:r w:rsidRPr="00743698">
        <w:rPr>
          <w:rFonts w:ascii="Calibri" w:eastAsia="Times New Roman" w:hAnsi="Calibri" w:cs="Calibri"/>
          <w:sz w:val="24"/>
          <w:szCs w:val="24"/>
          <w:lang w:eastAsia="el-GR"/>
        </w:rPr>
        <w:t>Είμαι βέβαιος ότι η κυβέρνηση θα προχωρήσει στις μεταρρυθμίσεις που έχει θέσει ως στόχο να υλοποιήσει και τις οποίες χρειάζεται η οικονομία. Και εάν συνεχίσουμε να προωθούμε τις μεταρρυθμίσεις και σε ευρωπαϊκό επίπεδο, θα επωφεληθούμε όλοι από κοινού.</w:t>
      </w:r>
    </w:p>
    <w:p w14:paraId="342C4E08" w14:textId="77777777" w:rsidR="00743698" w:rsidRPr="00743698" w:rsidRDefault="00743698" w:rsidP="00743698">
      <w:pPr>
        <w:shd w:val="clear" w:color="auto" w:fill="FFFFFF"/>
        <w:spacing w:after="0" w:line="360" w:lineRule="auto"/>
        <w:jc w:val="both"/>
        <w:rPr>
          <w:rFonts w:ascii="Calibri" w:eastAsia="Times New Roman" w:hAnsi="Calibri" w:cs="Calibri"/>
          <w:sz w:val="24"/>
          <w:szCs w:val="24"/>
          <w:lang w:eastAsia="el-GR"/>
        </w:rPr>
      </w:pPr>
    </w:p>
    <w:p w14:paraId="22BA6299" w14:textId="77777777" w:rsidR="00743698" w:rsidRPr="00743698" w:rsidRDefault="00743698" w:rsidP="00743698">
      <w:pPr>
        <w:shd w:val="clear" w:color="auto" w:fill="FFFFFF"/>
        <w:spacing w:after="0" w:line="360" w:lineRule="auto"/>
        <w:jc w:val="both"/>
        <w:rPr>
          <w:rFonts w:ascii="Calibri" w:eastAsia="Times New Roman" w:hAnsi="Calibri" w:cs="Calibri"/>
          <w:b/>
          <w:sz w:val="24"/>
          <w:szCs w:val="24"/>
          <w:lang w:eastAsia="el-GR"/>
        </w:rPr>
      </w:pPr>
      <w:r w:rsidRPr="00743698">
        <w:rPr>
          <w:rFonts w:ascii="Calibri" w:eastAsia="Times New Roman" w:hAnsi="Calibri" w:cs="Calibri"/>
          <w:b/>
          <w:sz w:val="24"/>
          <w:szCs w:val="24"/>
          <w:lang w:eastAsia="el-GR"/>
        </w:rPr>
        <w:t>Δημοσιογράφος:</w:t>
      </w:r>
      <w:r>
        <w:rPr>
          <w:rFonts w:ascii="Calibri" w:eastAsia="Times New Roman" w:hAnsi="Calibri" w:cs="Calibri"/>
          <w:b/>
          <w:sz w:val="24"/>
          <w:szCs w:val="24"/>
          <w:lang w:eastAsia="el-GR"/>
        </w:rPr>
        <w:t xml:space="preserve"> </w:t>
      </w:r>
      <w:r w:rsidRPr="00743698">
        <w:rPr>
          <w:rFonts w:ascii="Calibri" w:eastAsia="Times New Roman" w:hAnsi="Calibri" w:cs="Calibri"/>
          <w:b/>
          <w:sz w:val="24"/>
          <w:szCs w:val="24"/>
          <w:lang w:eastAsia="el-GR"/>
        </w:rPr>
        <w:t>Σε παγκόσμιο επίπεδο, οι τιμές των κρατικών ομολόγων υποχωρούν και οι αποδόσεις αυξάνονται. Σε ορισμένες χώρες έχουν φτάσει στα επίπεδα της χρηματοπιστωτικής κρίσης. Βρισκόμαστε μπροστά σε μια νέα κρίση κρατικού χρέους;</w:t>
      </w:r>
    </w:p>
    <w:p w14:paraId="63654B51" w14:textId="77777777" w:rsidR="00743698" w:rsidRDefault="00743698" w:rsidP="00743698">
      <w:pPr>
        <w:shd w:val="clear" w:color="auto" w:fill="FFFFFF"/>
        <w:spacing w:after="0" w:line="360" w:lineRule="auto"/>
        <w:jc w:val="both"/>
        <w:rPr>
          <w:rFonts w:ascii="Calibri" w:eastAsia="Times New Roman" w:hAnsi="Calibri" w:cs="Calibri"/>
          <w:b/>
          <w:sz w:val="24"/>
          <w:szCs w:val="24"/>
          <w:lang w:eastAsia="el-GR"/>
        </w:rPr>
      </w:pPr>
    </w:p>
    <w:p w14:paraId="4007440F" w14:textId="77777777" w:rsidR="00743698" w:rsidRPr="00743698" w:rsidRDefault="00743698" w:rsidP="00743698">
      <w:pPr>
        <w:shd w:val="clear" w:color="auto" w:fill="FFFFFF"/>
        <w:spacing w:after="0" w:line="360" w:lineRule="auto"/>
        <w:jc w:val="both"/>
        <w:rPr>
          <w:rFonts w:ascii="Calibri" w:eastAsia="Times New Roman" w:hAnsi="Calibri" w:cs="Calibri"/>
          <w:sz w:val="24"/>
          <w:szCs w:val="24"/>
          <w:lang w:eastAsia="el-GR"/>
        </w:rPr>
      </w:pPr>
      <w:r w:rsidRPr="00743698">
        <w:rPr>
          <w:rFonts w:ascii="Calibri" w:eastAsia="Times New Roman" w:hAnsi="Calibri" w:cs="Calibri"/>
          <w:b/>
          <w:sz w:val="24"/>
          <w:szCs w:val="24"/>
          <w:lang w:eastAsia="el-GR"/>
        </w:rPr>
        <w:t xml:space="preserve">Κυριάκος </w:t>
      </w:r>
      <w:proofErr w:type="spellStart"/>
      <w:r w:rsidRPr="00743698">
        <w:rPr>
          <w:rFonts w:ascii="Calibri" w:eastAsia="Times New Roman" w:hAnsi="Calibri" w:cs="Calibri"/>
          <w:b/>
          <w:sz w:val="24"/>
          <w:szCs w:val="24"/>
          <w:lang w:eastAsia="el-GR"/>
        </w:rPr>
        <w:t>Πιερρακάκης</w:t>
      </w:r>
      <w:proofErr w:type="spellEnd"/>
      <w:r w:rsidRPr="00743698">
        <w:rPr>
          <w:rFonts w:ascii="Calibri" w:eastAsia="Times New Roman" w:hAnsi="Calibri" w:cs="Calibri"/>
          <w:b/>
          <w:sz w:val="24"/>
          <w:szCs w:val="24"/>
          <w:lang w:eastAsia="el-GR"/>
        </w:rPr>
        <w:t>:</w:t>
      </w:r>
      <w:r w:rsidRPr="00743698">
        <w:rPr>
          <w:rFonts w:ascii="Calibri" w:eastAsia="Times New Roman" w:hAnsi="Calibri" w:cs="Calibri"/>
          <w:sz w:val="24"/>
          <w:szCs w:val="24"/>
          <w:lang w:eastAsia="el-GR"/>
        </w:rPr>
        <w:t xml:space="preserve"> Η άνοδος των αποδόσεων δεν αποτελεί πρόβλημα που αφορά ειδικά την ευρωζώνη. Παρόμοιοι παράγοντες επηρεάζουν όλες τις μεγάλες οικονομίες: οι υψηλότερες τιμές της ενέργειας, οι αυξανόμενες πληθωριστικές προσδοκίες και η υψηλή παγκόσμια ζήτηση για κεφάλαια</w:t>
      </w:r>
      <w:r w:rsidR="00982101">
        <w:rPr>
          <w:rFonts w:ascii="Calibri" w:eastAsia="Times New Roman" w:hAnsi="Calibri" w:cs="Calibri"/>
          <w:sz w:val="24"/>
          <w:szCs w:val="24"/>
          <w:lang w:eastAsia="el-GR"/>
        </w:rPr>
        <w:t xml:space="preserve"> </w:t>
      </w:r>
      <w:r w:rsidRPr="00743698">
        <w:rPr>
          <w:rFonts w:ascii="Calibri" w:eastAsia="Times New Roman" w:hAnsi="Calibri" w:cs="Calibri"/>
          <w:sz w:val="24"/>
          <w:szCs w:val="24"/>
          <w:lang w:eastAsia="el-GR"/>
        </w:rPr>
        <w:t>κυρίως λόγω των επενδύσεων στην τεχνητή νοημοσύνη.</w:t>
      </w:r>
    </w:p>
    <w:p w14:paraId="71CAC0EC" w14:textId="77777777" w:rsidR="00743698" w:rsidRPr="00743698" w:rsidRDefault="00743698" w:rsidP="00743698">
      <w:pPr>
        <w:shd w:val="clear" w:color="auto" w:fill="FFFFFF"/>
        <w:spacing w:after="0" w:line="360" w:lineRule="auto"/>
        <w:jc w:val="both"/>
        <w:rPr>
          <w:rFonts w:ascii="Calibri" w:eastAsia="Times New Roman" w:hAnsi="Calibri" w:cs="Calibri"/>
          <w:sz w:val="24"/>
          <w:szCs w:val="24"/>
          <w:lang w:eastAsia="el-GR"/>
        </w:rPr>
      </w:pPr>
      <w:r w:rsidRPr="00743698">
        <w:rPr>
          <w:rFonts w:ascii="Calibri" w:eastAsia="Times New Roman" w:hAnsi="Calibri" w:cs="Calibri"/>
          <w:sz w:val="24"/>
          <w:szCs w:val="24"/>
          <w:lang w:eastAsia="el-GR"/>
        </w:rPr>
        <w:lastRenderedPageBreak/>
        <w:t>Τα θεμελιώδη μεγέθη της ευρωζώνης παραμένουν ισχυρά. Τα κράτη της χρηματοδοτούνται με χαμηλότερα επιτόκια σε σύγκριση με τις Ηνωμένες Πολιτείες ή το Ηνωμένο Βασίλειο. Οι διαφορές στα ασφάλιστρα κινδύνου μεταξύ των χωρών της ευρωζώνης, οι οποίες στο παρελθόν είχαν προκαλέσει αβεβαιότητα, παραμένουν επίσης περιορισμένες. Αυτό είναι αποτέλεσμα της δουλειάς που έχει κάνει η Ευρώπη τα τελευταία χρόνια.</w:t>
      </w:r>
    </w:p>
    <w:p w14:paraId="0A5816E6" w14:textId="77777777" w:rsidR="00743698" w:rsidRPr="00743698" w:rsidRDefault="00743698" w:rsidP="00743698">
      <w:pPr>
        <w:shd w:val="clear" w:color="auto" w:fill="FFFFFF"/>
        <w:spacing w:after="0" w:line="360" w:lineRule="auto"/>
        <w:jc w:val="both"/>
        <w:rPr>
          <w:rFonts w:ascii="Calibri" w:eastAsia="Times New Roman" w:hAnsi="Calibri" w:cs="Calibri"/>
          <w:sz w:val="24"/>
          <w:szCs w:val="24"/>
          <w:lang w:eastAsia="el-GR"/>
        </w:rPr>
      </w:pPr>
    </w:p>
    <w:p w14:paraId="70731E17" w14:textId="77777777" w:rsidR="00743698" w:rsidRDefault="00743698" w:rsidP="00743698">
      <w:pPr>
        <w:shd w:val="clear" w:color="auto" w:fill="FFFFFF"/>
        <w:spacing w:after="0" w:line="360" w:lineRule="auto"/>
        <w:jc w:val="both"/>
        <w:rPr>
          <w:rFonts w:ascii="Calibri" w:eastAsia="Times New Roman" w:hAnsi="Calibri" w:cs="Calibri"/>
          <w:b/>
          <w:sz w:val="24"/>
          <w:szCs w:val="24"/>
          <w:lang w:eastAsia="el-GR"/>
        </w:rPr>
      </w:pPr>
      <w:r w:rsidRPr="00743698">
        <w:rPr>
          <w:rFonts w:ascii="Calibri" w:eastAsia="Times New Roman" w:hAnsi="Calibri" w:cs="Calibri"/>
          <w:b/>
          <w:sz w:val="24"/>
          <w:szCs w:val="24"/>
          <w:lang w:eastAsia="el-GR"/>
        </w:rPr>
        <w:t>Δημοσιογράφος: Άρα, δεν υπάρχει κανένα πρόβλημα;</w:t>
      </w:r>
    </w:p>
    <w:p w14:paraId="0B563C77" w14:textId="77777777" w:rsidR="00743698" w:rsidRPr="00743698" w:rsidRDefault="00743698" w:rsidP="00743698">
      <w:pPr>
        <w:shd w:val="clear" w:color="auto" w:fill="FFFFFF"/>
        <w:spacing w:after="0" w:line="360" w:lineRule="auto"/>
        <w:jc w:val="both"/>
        <w:rPr>
          <w:rFonts w:ascii="Calibri" w:eastAsia="Times New Roman" w:hAnsi="Calibri" w:cs="Calibri"/>
          <w:b/>
          <w:sz w:val="24"/>
          <w:szCs w:val="24"/>
          <w:lang w:eastAsia="el-GR"/>
        </w:rPr>
      </w:pPr>
    </w:p>
    <w:p w14:paraId="065A481F" w14:textId="77777777" w:rsidR="00743698" w:rsidRPr="00743698" w:rsidRDefault="00743698" w:rsidP="00743698">
      <w:pPr>
        <w:shd w:val="clear" w:color="auto" w:fill="FFFFFF"/>
        <w:spacing w:after="0" w:line="360" w:lineRule="auto"/>
        <w:jc w:val="both"/>
        <w:rPr>
          <w:rFonts w:ascii="Calibri" w:eastAsia="Times New Roman" w:hAnsi="Calibri" w:cs="Calibri"/>
          <w:sz w:val="24"/>
          <w:szCs w:val="24"/>
          <w:lang w:eastAsia="el-GR"/>
        </w:rPr>
      </w:pPr>
      <w:r w:rsidRPr="00743698">
        <w:rPr>
          <w:rFonts w:ascii="Calibri" w:eastAsia="Times New Roman" w:hAnsi="Calibri" w:cs="Calibri"/>
          <w:b/>
          <w:sz w:val="24"/>
          <w:szCs w:val="24"/>
          <w:lang w:eastAsia="el-GR"/>
        </w:rPr>
        <w:t xml:space="preserve">Κυριάκος </w:t>
      </w:r>
      <w:proofErr w:type="spellStart"/>
      <w:r w:rsidRPr="00743698">
        <w:rPr>
          <w:rFonts w:ascii="Calibri" w:eastAsia="Times New Roman" w:hAnsi="Calibri" w:cs="Calibri"/>
          <w:b/>
          <w:sz w:val="24"/>
          <w:szCs w:val="24"/>
          <w:lang w:eastAsia="el-GR"/>
        </w:rPr>
        <w:t>Πιερρακάκης</w:t>
      </w:r>
      <w:proofErr w:type="spellEnd"/>
      <w:r w:rsidRPr="00743698">
        <w:rPr>
          <w:rFonts w:ascii="Calibri" w:eastAsia="Times New Roman" w:hAnsi="Calibri" w:cs="Calibri"/>
          <w:b/>
          <w:sz w:val="24"/>
          <w:szCs w:val="24"/>
          <w:lang w:eastAsia="el-GR"/>
        </w:rPr>
        <w:t>:</w:t>
      </w:r>
      <w:r w:rsidRPr="00743698">
        <w:rPr>
          <w:rFonts w:ascii="Calibri" w:eastAsia="Times New Roman" w:hAnsi="Calibri" w:cs="Calibri"/>
          <w:sz w:val="24"/>
          <w:szCs w:val="24"/>
          <w:lang w:eastAsia="el-GR"/>
        </w:rPr>
        <w:t xml:space="preserve"> Δεν είπα αυτό. Η άνοδος των επιτοκίων αυξάνει τις πιέσεις στους κρατικούς προϋπολογισμούς. Η μεγάλη μέση διάρκεια των κρατικών ομολόγων επιβραδύνει τη μετάδοση αυτής της επίδρασης. Τα σημερινά επιτόκια της αγοράς αποτυπώνονται μόνο σταδιακά στους προϋπολογισμούς.</w:t>
      </w:r>
    </w:p>
    <w:p w14:paraId="508D8B27" w14:textId="77777777" w:rsidR="00743698" w:rsidRPr="00743698" w:rsidRDefault="00743698" w:rsidP="00743698">
      <w:pPr>
        <w:shd w:val="clear" w:color="auto" w:fill="FFFFFF"/>
        <w:spacing w:after="0" w:line="360" w:lineRule="auto"/>
        <w:jc w:val="both"/>
        <w:rPr>
          <w:rFonts w:ascii="Calibri" w:eastAsia="Times New Roman" w:hAnsi="Calibri" w:cs="Calibri"/>
          <w:sz w:val="24"/>
          <w:szCs w:val="24"/>
          <w:lang w:eastAsia="el-GR"/>
        </w:rPr>
      </w:pPr>
      <w:r w:rsidRPr="00743698">
        <w:rPr>
          <w:rFonts w:ascii="Calibri" w:eastAsia="Times New Roman" w:hAnsi="Calibri" w:cs="Calibri"/>
          <w:sz w:val="24"/>
          <w:szCs w:val="24"/>
          <w:lang w:eastAsia="el-GR"/>
        </w:rPr>
        <w:t>Αυτό δίνει χρόνο στις κυβερνήσεις, αλλά δεν σημαίνει ότι έχει λήξει ο συναγερμός. Η σημασία της άσκησης συνετής δημοσιονομικής πολιτικής γίνεται ολοένα και μεγαλύτερη.</w:t>
      </w:r>
    </w:p>
    <w:p w14:paraId="6120325B" w14:textId="77777777" w:rsidR="00743698" w:rsidRPr="00743698" w:rsidRDefault="00743698" w:rsidP="00743698">
      <w:pPr>
        <w:shd w:val="clear" w:color="auto" w:fill="FFFFFF"/>
        <w:spacing w:after="0" w:line="360" w:lineRule="auto"/>
        <w:jc w:val="both"/>
        <w:rPr>
          <w:rFonts w:ascii="Calibri" w:eastAsia="Times New Roman" w:hAnsi="Calibri" w:cs="Calibri"/>
          <w:sz w:val="24"/>
          <w:szCs w:val="24"/>
          <w:lang w:eastAsia="el-GR"/>
        </w:rPr>
      </w:pPr>
    </w:p>
    <w:p w14:paraId="2B38A912" w14:textId="77777777" w:rsidR="00743698" w:rsidRDefault="00743698" w:rsidP="00743698">
      <w:pPr>
        <w:shd w:val="clear" w:color="auto" w:fill="FFFFFF"/>
        <w:spacing w:after="0" w:line="360" w:lineRule="auto"/>
        <w:jc w:val="both"/>
        <w:rPr>
          <w:rFonts w:ascii="Calibri" w:eastAsia="Times New Roman" w:hAnsi="Calibri" w:cs="Calibri"/>
          <w:b/>
          <w:sz w:val="24"/>
          <w:szCs w:val="24"/>
          <w:lang w:eastAsia="el-GR"/>
        </w:rPr>
      </w:pPr>
      <w:r w:rsidRPr="00743698">
        <w:rPr>
          <w:rFonts w:ascii="Calibri" w:eastAsia="Times New Roman" w:hAnsi="Calibri" w:cs="Calibri"/>
          <w:b/>
          <w:sz w:val="24"/>
          <w:szCs w:val="24"/>
          <w:lang w:eastAsia="el-GR"/>
        </w:rPr>
        <w:t>Δημοσιογράφος: Υπάρχει κίνδυνος τα κράτη να βρεθούν αντιμέτωπα με έναν φαύλο κύκλο αυξανόμενου κόστους εξυπηρέτησης του χρέους και διόγκωσης του ίδιου του χρέους, λόγω των μόνιμα υψηλότερων αποδόσεων;</w:t>
      </w:r>
    </w:p>
    <w:p w14:paraId="37BAF37A" w14:textId="77777777" w:rsidR="00743698" w:rsidRPr="00743698" w:rsidRDefault="00743698" w:rsidP="00743698">
      <w:pPr>
        <w:shd w:val="clear" w:color="auto" w:fill="FFFFFF"/>
        <w:spacing w:after="0" w:line="360" w:lineRule="auto"/>
        <w:jc w:val="both"/>
        <w:rPr>
          <w:rFonts w:ascii="Calibri" w:eastAsia="Times New Roman" w:hAnsi="Calibri" w:cs="Calibri"/>
          <w:b/>
          <w:sz w:val="24"/>
          <w:szCs w:val="24"/>
          <w:lang w:eastAsia="el-GR"/>
        </w:rPr>
      </w:pPr>
    </w:p>
    <w:p w14:paraId="1A1B644B" w14:textId="77777777" w:rsidR="00743698" w:rsidRPr="00743698" w:rsidRDefault="00743698" w:rsidP="00743698">
      <w:pPr>
        <w:shd w:val="clear" w:color="auto" w:fill="FFFFFF"/>
        <w:spacing w:after="0" w:line="360" w:lineRule="auto"/>
        <w:jc w:val="both"/>
        <w:rPr>
          <w:rFonts w:ascii="Calibri" w:eastAsia="Times New Roman" w:hAnsi="Calibri" w:cs="Calibri"/>
          <w:sz w:val="24"/>
          <w:szCs w:val="24"/>
          <w:lang w:eastAsia="el-GR"/>
        </w:rPr>
      </w:pPr>
      <w:r w:rsidRPr="00743698">
        <w:rPr>
          <w:rFonts w:ascii="Calibri" w:eastAsia="Times New Roman" w:hAnsi="Calibri" w:cs="Calibri"/>
          <w:b/>
          <w:sz w:val="24"/>
          <w:szCs w:val="24"/>
          <w:lang w:eastAsia="el-GR"/>
        </w:rPr>
        <w:t xml:space="preserve">Κυριάκος </w:t>
      </w:r>
      <w:proofErr w:type="spellStart"/>
      <w:r w:rsidRPr="00743698">
        <w:rPr>
          <w:rFonts w:ascii="Calibri" w:eastAsia="Times New Roman" w:hAnsi="Calibri" w:cs="Calibri"/>
          <w:b/>
          <w:sz w:val="24"/>
          <w:szCs w:val="24"/>
          <w:lang w:eastAsia="el-GR"/>
        </w:rPr>
        <w:t>Πιερρακάκης</w:t>
      </w:r>
      <w:proofErr w:type="spellEnd"/>
      <w:r w:rsidRPr="00743698">
        <w:rPr>
          <w:rFonts w:ascii="Calibri" w:eastAsia="Times New Roman" w:hAnsi="Calibri" w:cs="Calibri"/>
          <w:b/>
          <w:sz w:val="24"/>
          <w:szCs w:val="24"/>
          <w:lang w:eastAsia="el-GR"/>
        </w:rPr>
        <w:t>:</w:t>
      </w:r>
      <w:r w:rsidRPr="00743698">
        <w:rPr>
          <w:rFonts w:ascii="Calibri" w:eastAsia="Times New Roman" w:hAnsi="Calibri" w:cs="Calibri"/>
          <w:sz w:val="24"/>
          <w:szCs w:val="24"/>
          <w:lang w:eastAsia="el-GR"/>
        </w:rPr>
        <w:t xml:space="preserve"> Στο </w:t>
      </w:r>
      <w:proofErr w:type="spellStart"/>
      <w:r w:rsidRPr="00743698">
        <w:rPr>
          <w:rFonts w:ascii="Calibri" w:eastAsia="Times New Roman" w:hAnsi="Calibri" w:cs="Calibri"/>
          <w:sz w:val="24"/>
          <w:szCs w:val="24"/>
          <w:lang w:eastAsia="el-GR"/>
        </w:rPr>
        <w:t>Eurogroup</w:t>
      </w:r>
      <w:proofErr w:type="spellEnd"/>
      <w:r w:rsidRPr="00743698">
        <w:rPr>
          <w:rFonts w:ascii="Calibri" w:eastAsia="Times New Roman" w:hAnsi="Calibri" w:cs="Calibri"/>
          <w:sz w:val="24"/>
          <w:szCs w:val="24"/>
          <w:lang w:eastAsia="el-GR"/>
        </w:rPr>
        <w:t xml:space="preserve"> βασιζόμαστε σε μια </w:t>
      </w:r>
      <w:proofErr w:type="spellStart"/>
      <w:r w:rsidRPr="00743698">
        <w:rPr>
          <w:rFonts w:ascii="Calibri" w:eastAsia="Times New Roman" w:hAnsi="Calibri" w:cs="Calibri"/>
          <w:sz w:val="24"/>
          <w:szCs w:val="24"/>
          <w:lang w:eastAsia="el-GR"/>
        </w:rPr>
        <w:t>αντικυκλική</w:t>
      </w:r>
      <w:proofErr w:type="spellEnd"/>
      <w:r w:rsidRPr="00743698">
        <w:rPr>
          <w:rFonts w:ascii="Calibri" w:eastAsia="Times New Roman" w:hAnsi="Calibri" w:cs="Calibri"/>
          <w:sz w:val="24"/>
          <w:szCs w:val="24"/>
          <w:lang w:eastAsia="el-GR"/>
        </w:rPr>
        <w:t xml:space="preserve"> πολιτική: στις καλές χρονιές, οι κυβερνήσεις θα πρέπει να μειώνουν το χρέος. Με αυτόν τον τρόπο δημιουργείται δημοσιονομικός χώρος για αυξημένες δαπάνες σε δύσκολες περιόδους.</w:t>
      </w:r>
    </w:p>
    <w:p w14:paraId="27E343F9" w14:textId="77777777" w:rsidR="00743698" w:rsidRPr="00743698" w:rsidRDefault="00743698" w:rsidP="00743698">
      <w:pPr>
        <w:shd w:val="clear" w:color="auto" w:fill="FFFFFF"/>
        <w:spacing w:after="0" w:line="360" w:lineRule="auto"/>
        <w:jc w:val="both"/>
        <w:rPr>
          <w:rFonts w:ascii="Calibri" w:eastAsia="Times New Roman" w:hAnsi="Calibri" w:cs="Calibri"/>
          <w:sz w:val="24"/>
          <w:szCs w:val="24"/>
          <w:lang w:eastAsia="el-GR"/>
        </w:rPr>
      </w:pPr>
      <w:r w:rsidRPr="00743698">
        <w:rPr>
          <w:rFonts w:ascii="Calibri" w:eastAsia="Times New Roman" w:hAnsi="Calibri" w:cs="Calibri"/>
          <w:sz w:val="24"/>
          <w:szCs w:val="24"/>
          <w:lang w:eastAsia="el-GR"/>
        </w:rPr>
        <w:t>Παράλληλα, απαιτούνται διαρθρωτικές μεταρρυθμίσεις σε εθνικό επίπεδο. Κάθε χώρα πρέπει να ενισχύσει το δικό της αναπτυξιακό δυναμικό. Σε συνδυασμό με τις μεταρρυθμίσεις σε ευρωπαϊκό επίπεδο, αυτό συνιστά μια συστηματική απάντηση στις πιέσεις που δημιουργούν τα υψηλότερα επιτόκια.</w:t>
      </w:r>
    </w:p>
    <w:p w14:paraId="54B3802C" w14:textId="77777777" w:rsidR="00743698" w:rsidRPr="00743698" w:rsidRDefault="00743698" w:rsidP="00743698">
      <w:pPr>
        <w:shd w:val="clear" w:color="auto" w:fill="FFFFFF"/>
        <w:spacing w:after="0" w:line="360" w:lineRule="auto"/>
        <w:jc w:val="both"/>
        <w:rPr>
          <w:rFonts w:ascii="Calibri" w:eastAsia="Times New Roman" w:hAnsi="Calibri" w:cs="Calibri"/>
          <w:sz w:val="24"/>
          <w:szCs w:val="24"/>
          <w:lang w:eastAsia="el-GR"/>
        </w:rPr>
      </w:pPr>
    </w:p>
    <w:p w14:paraId="0548F43A" w14:textId="77777777" w:rsidR="00743698" w:rsidRDefault="00743698" w:rsidP="00743698">
      <w:pPr>
        <w:shd w:val="clear" w:color="auto" w:fill="FFFFFF"/>
        <w:spacing w:after="0" w:line="360" w:lineRule="auto"/>
        <w:jc w:val="both"/>
        <w:rPr>
          <w:rFonts w:ascii="Calibri" w:eastAsia="Times New Roman" w:hAnsi="Calibri" w:cs="Calibri"/>
          <w:b/>
          <w:sz w:val="24"/>
          <w:szCs w:val="24"/>
          <w:lang w:eastAsia="el-GR"/>
        </w:rPr>
      </w:pPr>
      <w:r w:rsidRPr="00743698">
        <w:rPr>
          <w:rFonts w:ascii="Calibri" w:eastAsia="Times New Roman" w:hAnsi="Calibri" w:cs="Calibri"/>
          <w:b/>
          <w:sz w:val="24"/>
          <w:szCs w:val="24"/>
          <w:lang w:eastAsia="el-GR"/>
        </w:rPr>
        <w:lastRenderedPageBreak/>
        <w:t>Δημοσιογράφος: Υπάρχουν πλέον πολλές εξαιρέσεις από τους δημοσιονομικούς κανόνες της ΕΕ, όπως για τις αμυντικές δαπάνες ή τις επενδύσεις στην ενέργεια. Τι απομένει, λοιπόν, από το Σύμφωνο Σταθερότητας και Ανάπτυξης;</w:t>
      </w:r>
    </w:p>
    <w:p w14:paraId="5ACDF92F" w14:textId="77777777" w:rsidR="00743698" w:rsidRPr="00743698" w:rsidRDefault="00743698" w:rsidP="00743698">
      <w:pPr>
        <w:shd w:val="clear" w:color="auto" w:fill="FFFFFF"/>
        <w:spacing w:after="0" w:line="360" w:lineRule="auto"/>
        <w:jc w:val="both"/>
        <w:rPr>
          <w:rFonts w:ascii="Calibri" w:eastAsia="Times New Roman" w:hAnsi="Calibri" w:cs="Calibri"/>
          <w:b/>
          <w:sz w:val="24"/>
          <w:szCs w:val="24"/>
          <w:lang w:eastAsia="el-GR"/>
        </w:rPr>
      </w:pPr>
    </w:p>
    <w:p w14:paraId="2ADD6F0B" w14:textId="77777777" w:rsidR="00743698" w:rsidRPr="00743698" w:rsidRDefault="00743698" w:rsidP="00743698">
      <w:pPr>
        <w:shd w:val="clear" w:color="auto" w:fill="FFFFFF"/>
        <w:spacing w:after="0" w:line="360" w:lineRule="auto"/>
        <w:jc w:val="both"/>
        <w:rPr>
          <w:rFonts w:ascii="Calibri" w:eastAsia="Times New Roman" w:hAnsi="Calibri" w:cs="Calibri"/>
          <w:sz w:val="24"/>
          <w:szCs w:val="24"/>
          <w:lang w:eastAsia="el-GR"/>
        </w:rPr>
      </w:pPr>
      <w:r w:rsidRPr="00743698">
        <w:rPr>
          <w:rFonts w:ascii="Calibri" w:eastAsia="Times New Roman" w:hAnsi="Calibri" w:cs="Calibri"/>
          <w:b/>
          <w:sz w:val="24"/>
          <w:szCs w:val="24"/>
          <w:lang w:eastAsia="el-GR"/>
        </w:rPr>
        <w:t xml:space="preserve">Κυριάκος </w:t>
      </w:r>
      <w:proofErr w:type="spellStart"/>
      <w:r w:rsidRPr="00743698">
        <w:rPr>
          <w:rFonts w:ascii="Calibri" w:eastAsia="Times New Roman" w:hAnsi="Calibri" w:cs="Calibri"/>
          <w:b/>
          <w:sz w:val="24"/>
          <w:szCs w:val="24"/>
          <w:lang w:eastAsia="el-GR"/>
        </w:rPr>
        <w:t>Πιερρακάκης</w:t>
      </w:r>
      <w:proofErr w:type="spellEnd"/>
      <w:r w:rsidRPr="00743698">
        <w:rPr>
          <w:rFonts w:ascii="Calibri" w:eastAsia="Times New Roman" w:hAnsi="Calibri" w:cs="Calibri"/>
          <w:b/>
          <w:sz w:val="24"/>
          <w:szCs w:val="24"/>
          <w:lang w:eastAsia="el-GR"/>
        </w:rPr>
        <w:t>:</w:t>
      </w:r>
      <w:r w:rsidRPr="00743698">
        <w:rPr>
          <w:rFonts w:ascii="Calibri" w:eastAsia="Times New Roman" w:hAnsi="Calibri" w:cs="Calibri"/>
          <w:sz w:val="24"/>
          <w:szCs w:val="24"/>
          <w:lang w:eastAsia="el-GR"/>
        </w:rPr>
        <w:t xml:space="preserve"> Οι εξαιρέσεις είναι περιορισμένες και οι βασικές απαιτήσεις παραμένουν αμετάβλητες. Ταυτόχρονα, χρειαζόμαστε ευελιξία. Η άμυνα έχει καταστεί επείγουσα προτεραιότητα μετά τη ρωσική επίθεση στην Ουκρανία. Οι επενδύσεις στην ενέργεια, στα δίκτυα, την αποθήκευση και τις διασυνδέσεις</w:t>
      </w:r>
      <w:r w:rsidR="00982101">
        <w:rPr>
          <w:rFonts w:ascii="Calibri" w:eastAsia="Times New Roman" w:hAnsi="Calibri" w:cs="Calibri"/>
          <w:sz w:val="24"/>
          <w:szCs w:val="24"/>
          <w:lang w:eastAsia="el-GR"/>
        </w:rPr>
        <w:t xml:space="preserve"> </w:t>
      </w:r>
      <w:r w:rsidRPr="00743698">
        <w:rPr>
          <w:rFonts w:ascii="Calibri" w:eastAsia="Times New Roman" w:hAnsi="Calibri" w:cs="Calibri"/>
          <w:sz w:val="24"/>
          <w:szCs w:val="24"/>
          <w:lang w:eastAsia="el-GR"/>
        </w:rPr>
        <w:t>ενισχύουν επίσης την ασφάλεια του εφοδιασμού και μειώνουν το κόστος μακροπρόθεσμα.</w:t>
      </w:r>
    </w:p>
    <w:p w14:paraId="0BF9D337" w14:textId="77777777" w:rsidR="00743698" w:rsidRPr="00743698" w:rsidRDefault="00743698" w:rsidP="00743698">
      <w:pPr>
        <w:shd w:val="clear" w:color="auto" w:fill="FFFFFF"/>
        <w:spacing w:after="0" w:line="360" w:lineRule="auto"/>
        <w:jc w:val="both"/>
        <w:rPr>
          <w:rFonts w:ascii="Calibri" w:eastAsia="Times New Roman" w:hAnsi="Calibri" w:cs="Calibri"/>
          <w:sz w:val="24"/>
          <w:szCs w:val="24"/>
          <w:lang w:eastAsia="el-GR"/>
        </w:rPr>
      </w:pPr>
      <w:r w:rsidRPr="00743698">
        <w:rPr>
          <w:rFonts w:ascii="Calibri" w:eastAsia="Times New Roman" w:hAnsi="Calibri" w:cs="Calibri"/>
          <w:sz w:val="24"/>
          <w:szCs w:val="24"/>
          <w:lang w:eastAsia="el-GR"/>
        </w:rPr>
        <w:t>Αλλά ένα πράγμα είναι σαφές: τα υγιή δημόσια οικονομικά είναι και αυτά ζωτικής σημασίας. Προέρχομαι από μια χώρα που αναγκάστηκε να το μάθει με τον δύσκολο τρόπο.</w:t>
      </w:r>
    </w:p>
    <w:p w14:paraId="0A288CC5" w14:textId="77777777" w:rsidR="00743698" w:rsidRPr="00743698" w:rsidRDefault="00743698" w:rsidP="00743698">
      <w:pPr>
        <w:shd w:val="clear" w:color="auto" w:fill="FFFFFF"/>
        <w:spacing w:after="0" w:line="360" w:lineRule="auto"/>
        <w:jc w:val="both"/>
        <w:rPr>
          <w:rFonts w:ascii="Calibri" w:eastAsia="Times New Roman" w:hAnsi="Calibri" w:cs="Calibri"/>
          <w:sz w:val="24"/>
          <w:szCs w:val="24"/>
          <w:lang w:eastAsia="el-GR"/>
        </w:rPr>
      </w:pPr>
    </w:p>
    <w:p w14:paraId="50AD265A" w14:textId="77777777" w:rsidR="00743698" w:rsidRDefault="00743698" w:rsidP="00743698">
      <w:pPr>
        <w:shd w:val="clear" w:color="auto" w:fill="FFFFFF"/>
        <w:spacing w:after="0" w:line="360" w:lineRule="auto"/>
        <w:jc w:val="both"/>
        <w:rPr>
          <w:rFonts w:ascii="Calibri" w:eastAsia="Times New Roman" w:hAnsi="Calibri" w:cs="Calibri"/>
          <w:b/>
          <w:sz w:val="24"/>
          <w:szCs w:val="24"/>
          <w:lang w:eastAsia="el-GR"/>
        </w:rPr>
      </w:pPr>
      <w:r w:rsidRPr="00743698">
        <w:rPr>
          <w:rFonts w:ascii="Calibri" w:eastAsia="Times New Roman" w:hAnsi="Calibri" w:cs="Calibri"/>
          <w:b/>
          <w:sz w:val="24"/>
          <w:szCs w:val="24"/>
          <w:lang w:eastAsia="el-GR"/>
        </w:rPr>
        <w:t xml:space="preserve">Δημοσιογράφος: Καλείτε τους συναδέλφους </w:t>
      </w:r>
      <w:r>
        <w:rPr>
          <w:rFonts w:ascii="Calibri" w:eastAsia="Times New Roman" w:hAnsi="Calibri" w:cs="Calibri"/>
          <w:b/>
          <w:sz w:val="24"/>
          <w:szCs w:val="24"/>
          <w:lang w:eastAsia="el-GR"/>
        </w:rPr>
        <w:t xml:space="preserve">σας </w:t>
      </w:r>
      <w:r w:rsidRPr="00743698">
        <w:rPr>
          <w:rFonts w:ascii="Calibri" w:eastAsia="Times New Roman" w:hAnsi="Calibri" w:cs="Calibri"/>
          <w:b/>
          <w:sz w:val="24"/>
          <w:szCs w:val="24"/>
          <w:lang w:eastAsia="el-GR"/>
        </w:rPr>
        <w:t>στο </w:t>
      </w:r>
      <w:proofErr w:type="spellStart"/>
      <w:r w:rsidRPr="00743698">
        <w:rPr>
          <w:rFonts w:ascii="Calibri" w:eastAsia="Times New Roman" w:hAnsi="Calibri" w:cs="Calibri"/>
          <w:b/>
          <w:sz w:val="24"/>
          <w:szCs w:val="24"/>
          <w:lang w:eastAsia="el-GR"/>
        </w:rPr>
        <w:t>Eurogroup</w:t>
      </w:r>
      <w:proofErr w:type="spellEnd"/>
      <w:r w:rsidRPr="00743698">
        <w:rPr>
          <w:rFonts w:ascii="Calibri" w:eastAsia="Times New Roman" w:hAnsi="Calibri" w:cs="Calibri"/>
          <w:b/>
          <w:sz w:val="24"/>
          <w:szCs w:val="24"/>
          <w:lang w:eastAsia="el-GR"/>
        </w:rPr>
        <w:t xml:space="preserve"> να προχωρήσουν σε πρόσθετες εξοικονομήσεις;</w:t>
      </w:r>
    </w:p>
    <w:p w14:paraId="1DA51ACC" w14:textId="77777777" w:rsidR="00743698" w:rsidRPr="00743698" w:rsidRDefault="00743698" w:rsidP="00743698">
      <w:pPr>
        <w:shd w:val="clear" w:color="auto" w:fill="FFFFFF"/>
        <w:spacing w:after="0" w:line="360" w:lineRule="auto"/>
        <w:jc w:val="both"/>
        <w:rPr>
          <w:rFonts w:ascii="Calibri" w:eastAsia="Times New Roman" w:hAnsi="Calibri" w:cs="Calibri"/>
          <w:b/>
          <w:sz w:val="24"/>
          <w:szCs w:val="24"/>
          <w:lang w:eastAsia="el-GR"/>
        </w:rPr>
      </w:pPr>
    </w:p>
    <w:p w14:paraId="6201BE41" w14:textId="77777777" w:rsidR="00743698" w:rsidRPr="00743698" w:rsidRDefault="00743698" w:rsidP="00743698">
      <w:pPr>
        <w:shd w:val="clear" w:color="auto" w:fill="FFFFFF"/>
        <w:spacing w:after="0" w:line="360" w:lineRule="auto"/>
        <w:jc w:val="both"/>
        <w:rPr>
          <w:rFonts w:ascii="Calibri" w:eastAsia="Times New Roman" w:hAnsi="Calibri" w:cs="Calibri"/>
          <w:sz w:val="24"/>
          <w:szCs w:val="24"/>
          <w:lang w:eastAsia="el-GR"/>
        </w:rPr>
      </w:pPr>
      <w:r w:rsidRPr="00743698">
        <w:rPr>
          <w:rFonts w:ascii="Calibri" w:eastAsia="Times New Roman" w:hAnsi="Calibri" w:cs="Calibri"/>
          <w:b/>
          <w:sz w:val="24"/>
          <w:szCs w:val="24"/>
          <w:lang w:eastAsia="el-GR"/>
        </w:rPr>
        <w:t xml:space="preserve">Κυριάκος </w:t>
      </w:r>
      <w:proofErr w:type="spellStart"/>
      <w:r w:rsidRPr="00743698">
        <w:rPr>
          <w:rFonts w:ascii="Calibri" w:eastAsia="Times New Roman" w:hAnsi="Calibri" w:cs="Calibri"/>
          <w:b/>
          <w:sz w:val="24"/>
          <w:szCs w:val="24"/>
          <w:lang w:eastAsia="el-GR"/>
        </w:rPr>
        <w:t>Πιερρακάκης</w:t>
      </w:r>
      <w:proofErr w:type="spellEnd"/>
      <w:r w:rsidRPr="00743698">
        <w:rPr>
          <w:rFonts w:ascii="Calibri" w:eastAsia="Times New Roman" w:hAnsi="Calibri" w:cs="Calibri"/>
          <w:b/>
          <w:sz w:val="24"/>
          <w:szCs w:val="24"/>
          <w:lang w:eastAsia="el-GR"/>
        </w:rPr>
        <w:t>:</w:t>
      </w:r>
      <w:r w:rsidRPr="00743698">
        <w:rPr>
          <w:rFonts w:ascii="Calibri" w:eastAsia="Times New Roman" w:hAnsi="Calibri" w:cs="Calibri"/>
          <w:sz w:val="24"/>
          <w:szCs w:val="24"/>
          <w:lang w:eastAsia="el-GR"/>
        </w:rPr>
        <w:t xml:space="preserve"> Έχω τρεις προτεραιότητες. Πρώτον, τα κράτη πρέπει να διασφαλίζουν τη βιωσιμότητα των δημόσιων οικονομικών τους και να τηρούν τις συμφωνημένες πορείες δαπανών. Οι χώρες που κινδυνεύουν να παραβιάσουν τους κανόνες του Συμφώνου Σταθερότητας και Ανάπτυξης θα πρέπει να λάβουν πρόσθετα μέτρα δημοσιονομικής προσαρμογής. </w:t>
      </w:r>
      <w:r w:rsidR="00B552E6">
        <w:rPr>
          <w:rFonts w:ascii="Calibri" w:eastAsia="Times New Roman" w:hAnsi="Calibri" w:cs="Calibri"/>
          <w:sz w:val="24"/>
          <w:szCs w:val="24"/>
          <w:lang w:eastAsia="el-GR"/>
        </w:rPr>
        <w:t xml:space="preserve">Όμως </w:t>
      </w:r>
      <w:r w:rsidRPr="00743698">
        <w:rPr>
          <w:rFonts w:ascii="Calibri" w:eastAsia="Times New Roman" w:hAnsi="Calibri" w:cs="Calibri"/>
          <w:sz w:val="24"/>
          <w:szCs w:val="24"/>
          <w:lang w:eastAsia="el-GR"/>
        </w:rPr>
        <w:t>οι εξοικονομήσεις από μόνες τους δεν αρκούν.</w:t>
      </w:r>
    </w:p>
    <w:p w14:paraId="77EC9BA7" w14:textId="77777777" w:rsidR="00743698" w:rsidRPr="00743698" w:rsidRDefault="00743698" w:rsidP="00743698">
      <w:pPr>
        <w:shd w:val="clear" w:color="auto" w:fill="FFFFFF"/>
        <w:spacing w:after="0" w:line="360" w:lineRule="auto"/>
        <w:jc w:val="both"/>
        <w:rPr>
          <w:rFonts w:ascii="Calibri" w:eastAsia="Times New Roman" w:hAnsi="Calibri" w:cs="Calibri"/>
          <w:sz w:val="24"/>
          <w:szCs w:val="24"/>
          <w:lang w:eastAsia="el-GR"/>
        </w:rPr>
      </w:pPr>
      <w:r w:rsidRPr="00743698">
        <w:rPr>
          <w:rFonts w:ascii="Calibri" w:eastAsia="Times New Roman" w:hAnsi="Calibri" w:cs="Calibri"/>
          <w:sz w:val="24"/>
          <w:szCs w:val="24"/>
          <w:lang w:eastAsia="el-GR"/>
        </w:rPr>
        <w:t>Δεύτερον, οι δημόσιες δαπάνες πρέπει να συμβάλλουν περισσότερο στην ανάπτυξη.</w:t>
      </w:r>
    </w:p>
    <w:p w14:paraId="4B1C3FEA" w14:textId="77777777" w:rsidR="00743698" w:rsidRPr="00743698" w:rsidRDefault="00743698" w:rsidP="00743698">
      <w:pPr>
        <w:shd w:val="clear" w:color="auto" w:fill="FFFFFF"/>
        <w:spacing w:after="0" w:line="360" w:lineRule="auto"/>
        <w:jc w:val="both"/>
        <w:rPr>
          <w:rFonts w:ascii="Calibri" w:eastAsia="Times New Roman" w:hAnsi="Calibri" w:cs="Calibri"/>
          <w:sz w:val="24"/>
          <w:szCs w:val="24"/>
          <w:lang w:eastAsia="el-GR"/>
        </w:rPr>
      </w:pPr>
    </w:p>
    <w:p w14:paraId="15CCE394" w14:textId="77777777" w:rsidR="00743698" w:rsidRDefault="00743698" w:rsidP="00743698">
      <w:pPr>
        <w:shd w:val="clear" w:color="auto" w:fill="FFFFFF"/>
        <w:spacing w:after="0" w:line="360" w:lineRule="auto"/>
        <w:jc w:val="both"/>
        <w:rPr>
          <w:rFonts w:ascii="Calibri" w:eastAsia="Times New Roman" w:hAnsi="Calibri" w:cs="Calibri"/>
          <w:b/>
          <w:sz w:val="24"/>
          <w:szCs w:val="24"/>
          <w:lang w:eastAsia="el-GR"/>
        </w:rPr>
      </w:pPr>
      <w:r w:rsidRPr="00743698">
        <w:rPr>
          <w:rFonts w:ascii="Calibri" w:eastAsia="Times New Roman" w:hAnsi="Calibri" w:cs="Calibri"/>
          <w:b/>
          <w:sz w:val="24"/>
          <w:szCs w:val="24"/>
          <w:lang w:eastAsia="el-GR"/>
        </w:rPr>
        <w:t>Δημοσιογράφος: Με ποιον τρόπο;</w:t>
      </w:r>
    </w:p>
    <w:p w14:paraId="704369FF" w14:textId="77777777" w:rsidR="00743698" w:rsidRPr="00743698" w:rsidRDefault="00743698" w:rsidP="00743698">
      <w:pPr>
        <w:shd w:val="clear" w:color="auto" w:fill="FFFFFF"/>
        <w:spacing w:after="0" w:line="360" w:lineRule="auto"/>
        <w:jc w:val="both"/>
        <w:rPr>
          <w:rFonts w:ascii="Calibri" w:eastAsia="Times New Roman" w:hAnsi="Calibri" w:cs="Calibri"/>
          <w:b/>
          <w:sz w:val="24"/>
          <w:szCs w:val="24"/>
          <w:lang w:eastAsia="el-GR"/>
        </w:rPr>
      </w:pPr>
    </w:p>
    <w:p w14:paraId="6546558B" w14:textId="77777777" w:rsidR="00743698" w:rsidRPr="00743698" w:rsidRDefault="00743698" w:rsidP="00743698">
      <w:pPr>
        <w:shd w:val="clear" w:color="auto" w:fill="FFFFFF"/>
        <w:spacing w:after="0" w:line="360" w:lineRule="auto"/>
        <w:jc w:val="both"/>
        <w:rPr>
          <w:rFonts w:ascii="Calibri" w:eastAsia="Times New Roman" w:hAnsi="Calibri" w:cs="Calibri"/>
          <w:sz w:val="24"/>
          <w:szCs w:val="24"/>
          <w:lang w:eastAsia="el-GR"/>
        </w:rPr>
      </w:pPr>
      <w:r w:rsidRPr="00743698">
        <w:rPr>
          <w:rFonts w:ascii="Calibri" w:eastAsia="Times New Roman" w:hAnsi="Calibri" w:cs="Calibri"/>
          <w:b/>
          <w:sz w:val="24"/>
          <w:szCs w:val="24"/>
          <w:lang w:eastAsia="el-GR"/>
        </w:rPr>
        <w:t xml:space="preserve">Κυριάκος </w:t>
      </w:r>
      <w:proofErr w:type="spellStart"/>
      <w:r w:rsidRPr="00743698">
        <w:rPr>
          <w:rFonts w:ascii="Calibri" w:eastAsia="Times New Roman" w:hAnsi="Calibri" w:cs="Calibri"/>
          <w:b/>
          <w:sz w:val="24"/>
          <w:szCs w:val="24"/>
          <w:lang w:eastAsia="el-GR"/>
        </w:rPr>
        <w:t>Πιερρακάκης</w:t>
      </w:r>
      <w:proofErr w:type="spellEnd"/>
      <w:r w:rsidRPr="00743698">
        <w:rPr>
          <w:rFonts w:ascii="Calibri" w:eastAsia="Times New Roman" w:hAnsi="Calibri" w:cs="Calibri"/>
          <w:b/>
          <w:sz w:val="24"/>
          <w:szCs w:val="24"/>
          <w:lang w:eastAsia="el-GR"/>
        </w:rPr>
        <w:t>:</w:t>
      </w:r>
      <w:r w:rsidRPr="00743698">
        <w:rPr>
          <w:rFonts w:ascii="Calibri" w:eastAsia="Times New Roman" w:hAnsi="Calibri" w:cs="Calibri"/>
          <w:sz w:val="24"/>
          <w:szCs w:val="24"/>
          <w:lang w:eastAsia="el-GR"/>
        </w:rPr>
        <w:t xml:space="preserve"> Τα κράτη πρέπει να γίνουν πιο αποτελεσματικά και να κατευθύνουν καλύτερα τις επενδύσεις τους στην παραγωγικότητα, την ενέργεια, την </w:t>
      </w:r>
      <w:proofErr w:type="spellStart"/>
      <w:r w:rsidRPr="00743698">
        <w:rPr>
          <w:rFonts w:ascii="Calibri" w:eastAsia="Times New Roman" w:hAnsi="Calibri" w:cs="Calibri"/>
          <w:sz w:val="24"/>
          <w:szCs w:val="24"/>
          <w:lang w:eastAsia="el-GR"/>
        </w:rPr>
        <w:t>ψηφιοποίηση</w:t>
      </w:r>
      <w:proofErr w:type="spellEnd"/>
      <w:r w:rsidRPr="00743698">
        <w:rPr>
          <w:rFonts w:ascii="Calibri" w:eastAsia="Times New Roman" w:hAnsi="Calibri" w:cs="Calibri"/>
          <w:sz w:val="24"/>
          <w:szCs w:val="24"/>
          <w:lang w:eastAsia="el-GR"/>
        </w:rPr>
        <w:t xml:space="preserve"> και την άμυνα. Οι κοινές ευρωπαϊκές προμήθειες στον τομέα της άμυνας θα μπορούσαν να οδηγήσουν σε σημαντική εξοικονόμηση πόρων.</w:t>
      </w:r>
    </w:p>
    <w:p w14:paraId="564CA3B7" w14:textId="77777777" w:rsidR="00743698" w:rsidRPr="00743698" w:rsidRDefault="00743698" w:rsidP="00743698">
      <w:pPr>
        <w:shd w:val="clear" w:color="auto" w:fill="FFFFFF"/>
        <w:spacing w:after="0" w:line="360" w:lineRule="auto"/>
        <w:jc w:val="both"/>
        <w:rPr>
          <w:rFonts w:ascii="Calibri" w:eastAsia="Times New Roman" w:hAnsi="Calibri" w:cs="Calibri"/>
          <w:sz w:val="24"/>
          <w:szCs w:val="24"/>
          <w:lang w:eastAsia="el-GR"/>
        </w:rPr>
      </w:pPr>
    </w:p>
    <w:p w14:paraId="553184BD" w14:textId="77777777" w:rsidR="00743698" w:rsidRDefault="00743698" w:rsidP="00743698">
      <w:pPr>
        <w:shd w:val="clear" w:color="auto" w:fill="FFFFFF"/>
        <w:spacing w:after="0" w:line="360" w:lineRule="auto"/>
        <w:jc w:val="both"/>
        <w:rPr>
          <w:rFonts w:ascii="Calibri" w:eastAsia="Times New Roman" w:hAnsi="Calibri" w:cs="Calibri"/>
          <w:b/>
          <w:sz w:val="24"/>
          <w:szCs w:val="24"/>
          <w:lang w:eastAsia="el-GR"/>
        </w:rPr>
      </w:pPr>
      <w:r w:rsidRPr="00743698">
        <w:rPr>
          <w:rFonts w:ascii="Calibri" w:eastAsia="Times New Roman" w:hAnsi="Calibri" w:cs="Calibri"/>
          <w:b/>
          <w:sz w:val="24"/>
          <w:szCs w:val="24"/>
          <w:lang w:eastAsia="el-GR"/>
        </w:rPr>
        <w:lastRenderedPageBreak/>
        <w:t>Δημοσιογράφος: Και τρίτον;</w:t>
      </w:r>
    </w:p>
    <w:p w14:paraId="67BE17A8" w14:textId="77777777" w:rsidR="00743698" w:rsidRPr="00743698" w:rsidRDefault="00743698" w:rsidP="00743698">
      <w:pPr>
        <w:shd w:val="clear" w:color="auto" w:fill="FFFFFF"/>
        <w:spacing w:after="0" w:line="360" w:lineRule="auto"/>
        <w:jc w:val="both"/>
        <w:rPr>
          <w:rFonts w:ascii="Calibri" w:eastAsia="Times New Roman" w:hAnsi="Calibri" w:cs="Calibri"/>
          <w:b/>
          <w:sz w:val="24"/>
          <w:szCs w:val="24"/>
          <w:lang w:eastAsia="el-GR"/>
        </w:rPr>
      </w:pPr>
    </w:p>
    <w:p w14:paraId="029E6F70" w14:textId="77777777" w:rsidR="00743698" w:rsidRDefault="00743698" w:rsidP="00743698">
      <w:pPr>
        <w:shd w:val="clear" w:color="auto" w:fill="FFFFFF"/>
        <w:spacing w:after="0" w:line="360" w:lineRule="auto"/>
        <w:jc w:val="both"/>
        <w:rPr>
          <w:rFonts w:ascii="Calibri" w:eastAsia="Times New Roman" w:hAnsi="Calibri" w:cs="Calibri"/>
          <w:sz w:val="24"/>
          <w:szCs w:val="24"/>
          <w:lang w:eastAsia="el-GR"/>
        </w:rPr>
      </w:pPr>
      <w:r w:rsidRPr="00743698">
        <w:rPr>
          <w:rFonts w:ascii="Calibri" w:eastAsia="Times New Roman" w:hAnsi="Calibri" w:cs="Calibri"/>
          <w:b/>
          <w:sz w:val="24"/>
          <w:szCs w:val="24"/>
          <w:lang w:eastAsia="el-GR"/>
        </w:rPr>
        <w:t xml:space="preserve">Κυριάκος </w:t>
      </w:r>
      <w:proofErr w:type="spellStart"/>
      <w:r w:rsidRPr="00743698">
        <w:rPr>
          <w:rFonts w:ascii="Calibri" w:eastAsia="Times New Roman" w:hAnsi="Calibri" w:cs="Calibri"/>
          <w:b/>
          <w:sz w:val="24"/>
          <w:szCs w:val="24"/>
          <w:lang w:eastAsia="el-GR"/>
        </w:rPr>
        <w:t>Πιερρακάκης</w:t>
      </w:r>
      <w:proofErr w:type="spellEnd"/>
      <w:r w:rsidRPr="00743698">
        <w:rPr>
          <w:rFonts w:ascii="Calibri" w:eastAsia="Times New Roman" w:hAnsi="Calibri" w:cs="Calibri"/>
          <w:b/>
          <w:sz w:val="24"/>
          <w:szCs w:val="24"/>
          <w:lang w:eastAsia="el-GR"/>
        </w:rPr>
        <w:t>:</w:t>
      </w:r>
      <w:r w:rsidRPr="00743698">
        <w:rPr>
          <w:rFonts w:ascii="Calibri" w:eastAsia="Times New Roman" w:hAnsi="Calibri" w:cs="Calibri"/>
          <w:sz w:val="24"/>
          <w:szCs w:val="24"/>
          <w:lang w:eastAsia="el-GR"/>
        </w:rPr>
        <w:t xml:space="preserve"> Πρέπει να προχωρήσουμε γρήγορα στην Ένωση Αποταμιεύσεων και Επενδύσεων. Οι αναγκαίες επενδύσεις δεν μπορούν να χρηματοδοτηθούν μόνο από τους δημόσιους προϋπολογισμούς. Η Ευρώπη πρέπει να κινητοποιήσει αποτελεσματικότερα τα ιδιωτικά κεφάλαια.</w:t>
      </w:r>
    </w:p>
    <w:p w14:paraId="1325C247" w14:textId="77777777" w:rsidR="00743698" w:rsidRPr="00743698" w:rsidRDefault="00743698" w:rsidP="00743698">
      <w:pPr>
        <w:shd w:val="clear" w:color="auto" w:fill="FFFFFF"/>
        <w:spacing w:after="0" w:line="360" w:lineRule="auto"/>
        <w:jc w:val="both"/>
        <w:rPr>
          <w:rFonts w:ascii="Calibri" w:eastAsia="Times New Roman" w:hAnsi="Calibri" w:cs="Calibri"/>
          <w:sz w:val="24"/>
          <w:szCs w:val="24"/>
          <w:lang w:eastAsia="el-GR"/>
        </w:rPr>
      </w:pPr>
    </w:p>
    <w:p w14:paraId="2A9AE62D" w14:textId="77777777" w:rsidR="00743698" w:rsidRDefault="00743698" w:rsidP="00743698">
      <w:pPr>
        <w:shd w:val="clear" w:color="auto" w:fill="FFFFFF"/>
        <w:spacing w:after="0" w:line="360" w:lineRule="auto"/>
        <w:jc w:val="both"/>
        <w:rPr>
          <w:rFonts w:ascii="Calibri" w:eastAsia="Times New Roman" w:hAnsi="Calibri" w:cs="Calibri"/>
          <w:b/>
          <w:sz w:val="24"/>
          <w:szCs w:val="24"/>
          <w:lang w:eastAsia="el-GR"/>
        </w:rPr>
      </w:pPr>
      <w:r w:rsidRPr="00743698">
        <w:rPr>
          <w:rFonts w:ascii="Calibri" w:eastAsia="Times New Roman" w:hAnsi="Calibri" w:cs="Calibri"/>
          <w:b/>
          <w:sz w:val="24"/>
          <w:szCs w:val="24"/>
          <w:lang w:eastAsia="el-GR"/>
        </w:rPr>
        <w:t>Δημοσιογράφος: Θα ήταν σήμερα η ευρωζώνη καλύτερα προετοιμασμένη για μια νέα κρίση απ’ ό,τι πριν από 10 ή 15 χρόνια;</w:t>
      </w:r>
    </w:p>
    <w:p w14:paraId="137D28AA" w14:textId="77777777" w:rsidR="00743698" w:rsidRPr="00743698" w:rsidRDefault="00743698" w:rsidP="00743698">
      <w:pPr>
        <w:shd w:val="clear" w:color="auto" w:fill="FFFFFF"/>
        <w:spacing w:after="0" w:line="360" w:lineRule="auto"/>
        <w:jc w:val="both"/>
        <w:rPr>
          <w:rFonts w:ascii="Calibri" w:eastAsia="Times New Roman" w:hAnsi="Calibri" w:cs="Calibri"/>
          <w:b/>
          <w:sz w:val="24"/>
          <w:szCs w:val="24"/>
          <w:lang w:eastAsia="el-GR"/>
        </w:rPr>
      </w:pPr>
    </w:p>
    <w:p w14:paraId="438DACD7" w14:textId="77777777" w:rsidR="00743698" w:rsidRPr="00743698" w:rsidRDefault="00743698" w:rsidP="00743698">
      <w:pPr>
        <w:shd w:val="clear" w:color="auto" w:fill="FFFFFF"/>
        <w:spacing w:after="0" w:line="360" w:lineRule="auto"/>
        <w:jc w:val="both"/>
        <w:rPr>
          <w:rFonts w:ascii="Calibri" w:eastAsia="Times New Roman" w:hAnsi="Calibri" w:cs="Calibri"/>
          <w:sz w:val="24"/>
          <w:szCs w:val="24"/>
          <w:lang w:eastAsia="el-GR"/>
        </w:rPr>
      </w:pPr>
      <w:r w:rsidRPr="00743698">
        <w:rPr>
          <w:rFonts w:ascii="Calibri" w:eastAsia="Times New Roman" w:hAnsi="Calibri" w:cs="Calibri"/>
          <w:b/>
          <w:sz w:val="24"/>
          <w:szCs w:val="24"/>
          <w:lang w:eastAsia="el-GR"/>
        </w:rPr>
        <w:t xml:space="preserve">Κυριάκος </w:t>
      </w:r>
      <w:proofErr w:type="spellStart"/>
      <w:r w:rsidRPr="00743698">
        <w:rPr>
          <w:rFonts w:ascii="Calibri" w:eastAsia="Times New Roman" w:hAnsi="Calibri" w:cs="Calibri"/>
          <w:b/>
          <w:sz w:val="24"/>
          <w:szCs w:val="24"/>
          <w:lang w:eastAsia="el-GR"/>
        </w:rPr>
        <w:t>Πιερρακάκης</w:t>
      </w:r>
      <w:proofErr w:type="spellEnd"/>
      <w:r w:rsidRPr="00743698">
        <w:rPr>
          <w:rFonts w:ascii="Calibri" w:eastAsia="Times New Roman" w:hAnsi="Calibri" w:cs="Calibri"/>
          <w:b/>
          <w:sz w:val="24"/>
          <w:szCs w:val="24"/>
          <w:lang w:eastAsia="el-GR"/>
        </w:rPr>
        <w:t>:</w:t>
      </w:r>
      <w:r w:rsidRPr="00743698">
        <w:rPr>
          <w:rFonts w:ascii="Calibri" w:eastAsia="Times New Roman" w:hAnsi="Calibri" w:cs="Calibri"/>
          <w:sz w:val="24"/>
          <w:szCs w:val="24"/>
          <w:lang w:eastAsia="el-GR"/>
        </w:rPr>
        <w:t xml:space="preserve"> Η Ευρώπη έχει διδαχθεί από την κρίση χρέους. Όταν ξέσπασε η πανδημία του </w:t>
      </w:r>
      <w:proofErr w:type="spellStart"/>
      <w:r w:rsidRPr="00743698">
        <w:rPr>
          <w:rFonts w:ascii="Calibri" w:eastAsia="Times New Roman" w:hAnsi="Calibri" w:cs="Calibri"/>
          <w:sz w:val="24"/>
          <w:szCs w:val="24"/>
          <w:lang w:eastAsia="el-GR"/>
        </w:rPr>
        <w:t>κορωνοϊού</w:t>
      </w:r>
      <w:proofErr w:type="spellEnd"/>
      <w:r w:rsidRPr="00743698">
        <w:rPr>
          <w:rFonts w:ascii="Calibri" w:eastAsia="Times New Roman" w:hAnsi="Calibri" w:cs="Calibri"/>
          <w:sz w:val="24"/>
          <w:szCs w:val="24"/>
          <w:lang w:eastAsia="el-GR"/>
        </w:rPr>
        <w:t>, μπορέσαμε να αντιδράσουμε ταχύτερα και πιο στοχευμένα. Ακόμη και μετά τη ρωσική επίθεση στην Ουκρανία, υπήρχαν διαθέσιμα εργαλεία στήριξης.</w:t>
      </w:r>
    </w:p>
    <w:p w14:paraId="2D2C9EF4" w14:textId="77777777" w:rsidR="00743698" w:rsidRPr="00743698" w:rsidRDefault="00743698" w:rsidP="00743698">
      <w:pPr>
        <w:shd w:val="clear" w:color="auto" w:fill="FFFFFF"/>
        <w:spacing w:after="0" w:line="360" w:lineRule="auto"/>
        <w:jc w:val="both"/>
        <w:rPr>
          <w:rFonts w:ascii="Calibri" w:eastAsia="Times New Roman" w:hAnsi="Calibri" w:cs="Calibri"/>
          <w:sz w:val="24"/>
          <w:szCs w:val="24"/>
          <w:lang w:eastAsia="el-GR"/>
        </w:rPr>
      </w:pPr>
      <w:r w:rsidRPr="00743698">
        <w:rPr>
          <w:rFonts w:ascii="Calibri" w:eastAsia="Times New Roman" w:hAnsi="Calibri" w:cs="Calibri"/>
          <w:sz w:val="24"/>
          <w:szCs w:val="24"/>
          <w:lang w:eastAsia="el-GR"/>
        </w:rPr>
        <w:t>Ωστόσο, η δημοσιονομική κατάσταση στις περισσότερες χώρες είναι σήμερα πιο πιεσμένη απ’ ό,τι το 2022. Γι’ αυτό δεν έχουμε την πολυτέλεια να περιμένουμε μέχρι να ξεσπάσει μια κρίση. Πρέπει να προχωρήσουμε άμεσα στις μεταρρυθμίσεις της ευρωπαϊκής ενιαίας αγοράς, ιδίως στους τομείς των κεφαλαιαγορών, των τραπεζών και της τεχνολογίας.</w:t>
      </w:r>
    </w:p>
    <w:p w14:paraId="23DAD13B" w14:textId="77777777" w:rsidR="00743698" w:rsidRPr="00743698" w:rsidRDefault="00743698" w:rsidP="00743698">
      <w:pPr>
        <w:shd w:val="clear" w:color="auto" w:fill="FFFFFF"/>
        <w:spacing w:after="0" w:line="360" w:lineRule="auto"/>
        <w:jc w:val="both"/>
        <w:rPr>
          <w:rFonts w:ascii="Calibri" w:eastAsia="Times New Roman" w:hAnsi="Calibri" w:cs="Calibri"/>
          <w:sz w:val="24"/>
          <w:szCs w:val="24"/>
          <w:lang w:eastAsia="el-GR"/>
        </w:rPr>
      </w:pPr>
    </w:p>
    <w:p w14:paraId="1C998F11" w14:textId="77777777" w:rsidR="00743698" w:rsidRDefault="00743698" w:rsidP="00743698">
      <w:pPr>
        <w:shd w:val="clear" w:color="auto" w:fill="FFFFFF"/>
        <w:spacing w:after="0" w:line="360" w:lineRule="auto"/>
        <w:jc w:val="both"/>
        <w:rPr>
          <w:rFonts w:ascii="Calibri" w:eastAsia="Times New Roman" w:hAnsi="Calibri" w:cs="Calibri"/>
          <w:b/>
          <w:sz w:val="24"/>
          <w:szCs w:val="24"/>
          <w:lang w:eastAsia="el-GR"/>
        </w:rPr>
      </w:pPr>
      <w:r w:rsidRPr="00743698">
        <w:rPr>
          <w:rFonts w:ascii="Calibri" w:eastAsia="Times New Roman" w:hAnsi="Calibri" w:cs="Calibri"/>
          <w:b/>
          <w:sz w:val="24"/>
          <w:szCs w:val="24"/>
          <w:lang w:eastAsia="el-GR"/>
        </w:rPr>
        <w:t>Δημοσιογράφος: Ποιες είναι οι προσδοκίες σας;</w:t>
      </w:r>
    </w:p>
    <w:p w14:paraId="4A122F5B" w14:textId="77777777" w:rsidR="00743698" w:rsidRPr="00743698" w:rsidRDefault="00743698" w:rsidP="00743698">
      <w:pPr>
        <w:shd w:val="clear" w:color="auto" w:fill="FFFFFF"/>
        <w:spacing w:after="0" w:line="360" w:lineRule="auto"/>
        <w:jc w:val="both"/>
        <w:rPr>
          <w:rFonts w:ascii="Calibri" w:eastAsia="Times New Roman" w:hAnsi="Calibri" w:cs="Calibri"/>
          <w:b/>
          <w:sz w:val="24"/>
          <w:szCs w:val="24"/>
          <w:lang w:eastAsia="el-GR"/>
        </w:rPr>
      </w:pPr>
    </w:p>
    <w:p w14:paraId="36AF8808" w14:textId="77777777" w:rsidR="00743698" w:rsidRPr="00743698" w:rsidRDefault="00743698" w:rsidP="00743698">
      <w:pPr>
        <w:shd w:val="clear" w:color="auto" w:fill="FFFFFF"/>
        <w:spacing w:after="0" w:line="360" w:lineRule="auto"/>
        <w:jc w:val="both"/>
        <w:rPr>
          <w:rFonts w:ascii="Calibri" w:eastAsia="Times New Roman" w:hAnsi="Calibri" w:cs="Calibri"/>
          <w:sz w:val="24"/>
          <w:szCs w:val="24"/>
          <w:lang w:eastAsia="el-GR"/>
        </w:rPr>
      </w:pPr>
      <w:r w:rsidRPr="00743698">
        <w:rPr>
          <w:rFonts w:ascii="Calibri" w:eastAsia="Times New Roman" w:hAnsi="Calibri" w:cs="Calibri"/>
          <w:b/>
          <w:sz w:val="24"/>
          <w:szCs w:val="24"/>
          <w:lang w:eastAsia="el-GR"/>
        </w:rPr>
        <w:t xml:space="preserve">Κυριάκος </w:t>
      </w:r>
      <w:proofErr w:type="spellStart"/>
      <w:r w:rsidRPr="00743698">
        <w:rPr>
          <w:rFonts w:ascii="Calibri" w:eastAsia="Times New Roman" w:hAnsi="Calibri" w:cs="Calibri"/>
          <w:b/>
          <w:sz w:val="24"/>
          <w:szCs w:val="24"/>
          <w:lang w:eastAsia="el-GR"/>
        </w:rPr>
        <w:t>Πιερρακάκης</w:t>
      </w:r>
      <w:proofErr w:type="spellEnd"/>
      <w:r w:rsidRPr="00743698">
        <w:rPr>
          <w:rFonts w:ascii="Calibri" w:eastAsia="Times New Roman" w:hAnsi="Calibri" w:cs="Calibri"/>
          <w:b/>
          <w:sz w:val="24"/>
          <w:szCs w:val="24"/>
          <w:lang w:eastAsia="el-GR"/>
        </w:rPr>
        <w:t>:</w:t>
      </w:r>
      <w:r w:rsidRPr="00743698">
        <w:rPr>
          <w:rFonts w:ascii="Calibri" w:eastAsia="Times New Roman" w:hAnsi="Calibri" w:cs="Calibri"/>
          <w:sz w:val="24"/>
          <w:szCs w:val="24"/>
          <w:lang w:eastAsia="el-GR"/>
        </w:rPr>
        <w:t xml:space="preserve"> Το Διεθνές Νομισματικό Ταμείο έχει διαπιστώσει σε μελέτη του ότι στην Ευρώπη υπάρχουν εσωτερικοί εμπορικοί φραγμοί που ισοδυναμούν με δασμούς. Τα εμπόδια αυτά αντιστοιχούν σε δασμό 110% στις υπηρεσίες μεταξύ των κρατών-μελών της ΕΕ και 44% στα βιομηχανικά αγαθά. Εδώ υπάρχει τεράστιο αναπτυξιακό δυναμικό και μπορεί να απελευθερωθεί σχετικά εύκολα. Αρκεί να άρουμε τα εμπόδια, για παράδειγμα στις κεφαλαιαγορές. Η Ένωση Αποταμιεύσεων και Επενδύσεων ακούγεται τεχνική, αλλά ο αντίκτυπός της θα μπορούσε να είναι τεράστιος εάν την υλοποιούσαμε γρήγορα.</w:t>
      </w:r>
    </w:p>
    <w:p w14:paraId="070269CF" w14:textId="77777777" w:rsidR="00743698" w:rsidRPr="00743698" w:rsidRDefault="00743698" w:rsidP="00743698">
      <w:pPr>
        <w:shd w:val="clear" w:color="auto" w:fill="FFFFFF"/>
        <w:spacing w:after="0" w:line="360" w:lineRule="auto"/>
        <w:jc w:val="both"/>
        <w:rPr>
          <w:rFonts w:ascii="Calibri" w:eastAsia="Times New Roman" w:hAnsi="Calibri" w:cs="Calibri"/>
          <w:sz w:val="24"/>
          <w:szCs w:val="24"/>
          <w:lang w:eastAsia="el-GR"/>
        </w:rPr>
      </w:pPr>
      <w:r w:rsidRPr="00743698">
        <w:rPr>
          <w:rFonts w:ascii="Calibri" w:eastAsia="Times New Roman" w:hAnsi="Calibri" w:cs="Calibri"/>
          <w:sz w:val="24"/>
          <w:szCs w:val="24"/>
          <w:lang w:eastAsia="el-GR"/>
        </w:rPr>
        <w:lastRenderedPageBreak/>
        <w:t xml:space="preserve">Υπάρχουν διαφορετικά συμφέροντα και διαφορετικές απόψεις, τόσο στο </w:t>
      </w:r>
      <w:proofErr w:type="spellStart"/>
      <w:r w:rsidRPr="00743698">
        <w:rPr>
          <w:rFonts w:ascii="Calibri" w:eastAsia="Times New Roman" w:hAnsi="Calibri" w:cs="Calibri"/>
          <w:sz w:val="24"/>
          <w:szCs w:val="24"/>
          <w:lang w:eastAsia="el-GR"/>
        </w:rPr>
        <w:t>Eurogroup</w:t>
      </w:r>
      <w:proofErr w:type="spellEnd"/>
      <w:r w:rsidRPr="00743698">
        <w:rPr>
          <w:rFonts w:ascii="Calibri" w:eastAsia="Times New Roman" w:hAnsi="Calibri" w:cs="Calibri"/>
          <w:sz w:val="24"/>
          <w:szCs w:val="24"/>
          <w:lang w:eastAsia="el-GR"/>
        </w:rPr>
        <w:t> όσο και στην ΕΕ, ως προς το πώς ακριβώς θα πρέπει να διαμορφωθούν αυτές οι αλλαγές.</w:t>
      </w:r>
    </w:p>
    <w:p w14:paraId="02A1E7F2" w14:textId="77777777" w:rsidR="00743698" w:rsidRPr="00743698" w:rsidRDefault="00743698" w:rsidP="00743698">
      <w:pPr>
        <w:shd w:val="clear" w:color="auto" w:fill="FFFFFF"/>
        <w:spacing w:after="0" w:line="360" w:lineRule="auto"/>
        <w:jc w:val="both"/>
        <w:rPr>
          <w:rFonts w:ascii="Calibri" w:eastAsia="Times New Roman" w:hAnsi="Calibri" w:cs="Calibri"/>
          <w:sz w:val="24"/>
          <w:szCs w:val="24"/>
          <w:lang w:eastAsia="el-GR"/>
        </w:rPr>
      </w:pPr>
      <w:r w:rsidRPr="00743698">
        <w:rPr>
          <w:rFonts w:ascii="Calibri" w:eastAsia="Times New Roman" w:hAnsi="Calibri" w:cs="Calibri"/>
          <w:sz w:val="24"/>
          <w:szCs w:val="24"/>
          <w:lang w:eastAsia="el-GR"/>
        </w:rPr>
        <w:t>Το κόστος της αδράνειας είναι για όλους μεγαλύτερο από το κόστος των μεταρρυθμίσεων. Εάν άρουμε τα εμπόδια στις κεφαλαιαγορές, στις τράπεζες και στην ενέργεια, μπορούμε να αποκομίσουμε σημαντικό οικονομικό όφελος. Το 2024, η συνολική κεφαλαιοποίηση των εισηγμένων εταιρειών στις ευρωπαϊκές χρηματιστηριακές αγορές αντιστοιχούσε περίπου στο 73% του ΑΕΠ της ΕΕ, έναντι 270% στις ΗΠΑ.</w:t>
      </w:r>
    </w:p>
    <w:p w14:paraId="184BD5CE" w14:textId="77777777" w:rsidR="00743698" w:rsidRPr="00743698" w:rsidRDefault="00743698" w:rsidP="00743698">
      <w:pPr>
        <w:shd w:val="clear" w:color="auto" w:fill="FFFFFF"/>
        <w:spacing w:after="0" w:line="360" w:lineRule="auto"/>
        <w:jc w:val="both"/>
        <w:rPr>
          <w:rFonts w:ascii="Calibri" w:eastAsia="Times New Roman" w:hAnsi="Calibri" w:cs="Calibri"/>
          <w:sz w:val="24"/>
          <w:szCs w:val="24"/>
          <w:lang w:eastAsia="el-GR"/>
        </w:rPr>
      </w:pPr>
    </w:p>
    <w:p w14:paraId="3055FDBB" w14:textId="77777777" w:rsidR="00743698" w:rsidRDefault="00743698" w:rsidP="00743698">
      <w:pPr>
        <w:shd w:val="clear" w:color="auto" w:fill="FFFFFF"/>
        <w:spacing w:after="0" w:line="360" w:lineRule="auto"/>
        <w:jc w:val="both"/>
        <w:rPr>
          <w:rFonts w:ascii="Calibri" w:eastAsia="Times New Roman" w:hAnsi="Calibri" w:cs="Calibri"/>
          <w:b/>
          <w:sz w:val="24"/>
          <w:szCs w:val="24"/>
          <w:lang w:eastAsia="el-GR"/>
        </w:rPr>
      </w:pPr>
      <w:r w:rsidRPr="00743698">
        <w:rPr>
          <w:rFonts w:ascii="Calibri" w:eastAsia="Times New Roman" w:hAnsi="Calibri" w:cs="Calibri"/>
          <w:b/>
          <w:sz w:val="24"/>
          <w:szCs w:val="24"/>
          <w:lang w:eastAsia="el-GR"/>
        </w:rPr>
        <w:t>Δημοσιογράφος: Γιατί η Ένωση Κεφαλαιαγορών προχωρά τόσο αργά εδώ και 20 χρόνια;</w:t>
      </w:r>
    </w:p>
    <w:p w14:paraId="6DF3BAC2" w14:textId="77777777" w:rsidR="00743698" w:rsidRPr="00743698" w:rsidRDefault="00743698" w:rsidP="00743698">
      <w:pPr>
        <w:shd w:val="clear" w:color="auto" w:fill="FFFFFF"/>
        <w:spacing w:after="0" w:line="360" w:lineRule="auto"/>
        <w:jc w:val="both"/>
        <w:rPr>
          <w:rFonts w:ascii="Calibri" w:eastAsia="Times New Roman" w:hAnsi="Calibri" w:cs="Calibri"/>
          <w:b/>
          <w:sz w:val="24"/>
          <w:szCs w:val="24"/>
          <w:lang w:eastAsia="el-GR"/>
        </w:rPr>
      </w:pPr>
    </w:p>
    <w:p w14:paraId="3A509DC9" w14:textId="77777777" w:rsidR="00743698" w:rsidRPr="00743698" w:rsidRDefault="00743698" w:rsidP="00743698">
      <w:pPr>
        <w:shd w:val="clear" w:color="auto" w:fill="FFFFFF"/>
        <w:spacing w:after="0" w:line="360" w:lineRule="auto"/>
        <w:jc w:val="both"/>
        <w:rPr>
          <w:rFonts w:ascii="Calibri" w:eastAsia="Times New Roman" w:hAnsi="Calibri" w:cs="Calibri"/>
          <w:sz w:val="24"/>
          <w:szCs w:val="24"/>
          <w:lang w:eastAsia="el-GR"/>
        </w:rPr>
      </w:pPr>
      <w:r w:rsidRPr="00743698">
        <w:rPr>
          <w:rFonts w:ascii="Calibri" w:eastAsia="Times New Roman" w:hAnsi="Calibri" w:cs="Calibri"/>
          <w:b/>
          <w:sz w:val="24"/>
          <w:szCs w:val="24"/>
          <w:lang w:eastAsia="el-GR"/>
        </w:rPr>
        <w:t xml:space="preserve">Κυριάκος </w:t>
      </w:r>
      <w:proofErr w:type="spellStart"/>
      <w:r w:rsidRPr="00743698">
        <w:rPr>
          <w:rFonts w:ascii="Calibri" w:eastAsia="Times New Roman" w:hAnsi="Calibri" w:cs="Calibri"/>
          <w:b/>
          <w:sz w:val="24"/>
          <w:szCs w:val="24"/>
          <w:lang w:eastAsia="el-GR"/>
        </w:rPr>
        <w:t>Πιερρακάκης</w:t>
      </w:r>
      <w:proofErr w:type="spellEnd"/>
      <w:r w:rsidRPr="00743698">
        <w:rPr>
          <w:rFonts w:ascii="Calibri" w:eastAsia="Times New Roman" w:hAnsi="Calibri" w:cs="Calibri"/>
          <w:b/>
          <w:sz w:val="24"/>
          <w:szCs w:val="24"/>
          <w:lang w:eastAsia="el-GR"/>
        </w:rPr>
        <w:t>:</w:t>
      </w:r>
      <w:r w:rsidRPr="00743698">
        <w:rPr>
          <w:rFonts w:ascii="Calibri" w:eastAsia="Times New Roman" w:hAnsi="Calibri" w:cs="Calibri"/>
          <w:sz w:val="24"/>
          <w:szCs w:val="24"/>
          <w:lang w:eastAsia="el-GR"/>
        </w:rPr>
        <w:t xml:space="preserve"> Πολλά ευρωπαϊκά εγχειρήματα προσκρούουν σε επιφυλάξεις σε εθνικό επίπεδο. Συχνά λέμε όλοι: «Είναι μια καλή ιδέα, αλλά…». Πίσω από αυτό το «αλλά» κρύβονται εθνικές ευαισθησίες και συμφέροντα.</w:t>
      </w:r>
    </w:p>
    <w:p w14:paraId="41C204DB" w14:textId="77777777" w:rsidR="00743698" w:rsidRPr="00743698" w:rsidRDefault="00743698" w:rsidP="00743698">
      <w:pPr>
        <w:shd w:val="clear" w:color="auto" w:fill="FFFFFF"/>
        <w:spacing w:after="0" w:line="360" w:lineRule="auto"/>
        <w:jc w:val="both"/>
        <w:rPr>
          <w:rFonts w:ascii="Calibri" w:eastAsia="Times New Roman" w:hAnsi="Calibri" w:cs="Calibri"/>
          <w:sz w:val="24"/>
          <w:szCs w:val="24"/>
          <w:lang w:eastAsia="el-GR"/>
        </w:rPr>
      </w:pPr>
      <w:r w:rsidRPr="00743698">
        <w:rPr>
          <w:rFonts w:ascii="Calibri" w:eastAsia="Times New Roman" w:hAnsi="Calibri" w:cs="Calibri"/>
          <w:sz w:val="24"/>
          <w:szCs w:val="24"/>
          <w:lang w:eastAsia="el-GR"/>
        </w:rPr>
        <w:t>Αυτό συχνά οδηγεί σε μια στασιμότητα, η οποία έχει και αυτή το κόστος της. Αν δεν προχωρήσουμε σε μεταρρυθμίσεις, το τίμημα που θα πληρώσουμε θα είναι βαρύ.</w:t>
      </w:r>
    </w:p>
    <w:p w14:paraId="4B41216C" w14:textId="77777777" w:rsidR="00743698" w:rsidRPr="00743698" w:rsidRDefault="00743698" w:rsidP="00743698">
      <w:pPr>
        <w:shd w:val="clear" w:color="auto" w:fill="FFFFFF"/>
        <w:spacing w:after="0" w:line="360" w:lineRule="auto"/>
        <w:jc w:val="both"/>
        <w:rPr>
          <w:rFonts w:ascii="Calibri" w:eastAsia="Times New Roman" w:hAnsi="Calibri" w:cs="Calibri"/>
          <w:sz w:val="24"/>
          <w:szCs w:val="24"/>
          <w:lang w:eastAsia="el-GR"/>
        </w:rPr>
      </w:pPr>
    </w:p>
    <w:p w14:paraId="1CABFA3D" w14:textId="77777777" w:rsidR="00743698" w:rsidRDefault="00743698" w:rsidP="00743698">
      <w:pPr>
        <w:shd w:val="clear" w:color="auto" w:fill="FFFFFF"/>
        <w:spacing w:after="0" w:line="360" w:lineRule="auto"/>
        <w:jc w:val="both"/>
        <w:rPr>
          <w:rFonts w:ascii="Calibri" w:eastAsia="Times New Roman" w:hAnsi="Calibri" w:cs="Calibri"/>
          <w:b/>
          <w:sz w:val="24"/>
          <w:szCs w:val="24"/>
          <w:lang w:eastAsia="el-GR"/>
        </w:rPr>
      </w:pPr>
      <w:r w:rsidRPr="00743698">
        <w:rPr>
          <w:rFonts w:ascii="Calibri" w:eastAsia="Times New Roman" w:hAnsi="Calibri" w:cs="Calibri"/>
          <w:b/>
          <w:sz w:val="24"/>
          <w:szCs w:val="24"/>
          <w:lang w:eastAsia="el-GR"/>
        </w:rPr>
        <w:t>Δημοσιογράφος: Στην περίπτωση της εγγύησης των καταθέσεων, θα μπορούσε ίσως να γίνει μια αρχή με τις μεγάλες τράπεζες και να διατηρηθούν τα εθνικά συστήματα εγγύησης για τα μικρότερα ιδρύματα; Αυτό θα μπορούσε να απαντήσει στις ανησυχίες των ταμιευτηρίων και των συνεταιριστικών τραπεζών στη Γερμανία.</w:t>
      </w:r>
    </w:p>
    <w:p w14:paraId="0CABAD03" w14:textId="77777777" w:rsidR="00743698" w:rsidRPr="00743698" w:rsidRDefault="00743698" w:rsidP="00743698">
      <w:pPr>
        <w:shd w:val="clear" w:color="auto" w:fill="FFFFFF"/>
        <w:spacing w:after="0" w:line="360" w:lineRule="auto"/>
        <w:jc w:val="both"/>
        <w:rPr>
          <w:rFonts w:ascii="Calibri" w:eastAsia="Times New Roman" w:hAnsi="Calibri" w:cs="Calibri"/>
          <w:b/>
          <w:sz w:val="24"/>
          <w:szCs w:val="24"/>
          <w:lang w:eastAsia="el-GR"/>
        </w:rPr>
      </w:pPr>
    </w:p>
    <w:p w14:paraId="3118FE11" w14:textId="77777777" w:rsidR="00743698" w:rsidRPr="00743698" w:rsidRDefault="00743698" w:rsidP="00743698">
      <w:pPr>
        <w:shd w:val="clear" w:color="auto" w:fill="FFFFFF"/>
        <w:spacing w:after="0" w:line="360" w:lineRule="auto"/>
        <w:jc w:val="both"/>
        <w:rPr>
          <w:rFonts w:ascii="Calibri" w:eastAsia="Times New Roman" w:hAnsi="Calibri" w:cs="Calibri"/>
          <w:sz w:val="24"/>
          <w:szCs w:val="24"/>
          <w:lang w:eastAsia="el-GR"/>
        </w:rPr>
      </w:pPr>
      <w:r w:rsidRPr="00743698">
        <w:rPr>
          <w:rFonts w:ascii="Calibri" w:eastAsia="Times New Roman" w:hAnsi="Calibri" w:cs="Calibri"/>
          <w:b/>
          <w:sz w:val="24"/>
          <w:szCs w:val="24"/>
          <w:lang w:eastAsia="el-GR"/>
        </w:rPr>
        <w:t xml:space="preserve">Κυριάκος </w:t>
      </w:r>
      <w:proofErr w:type="spellStart"/>
      <w:r w:rsidRPr="00743698">
        <w:rPr>
          <w:rFonts w:ascii="Calibri" w:eastAsia="Times New Roman" w:hAnsi="Calibri" w:cs="Calibri"/>
          <w:b/>
          <w:sz w:val="24"/>
          <w:szCs w:val="24"/>
          <w:lang w:eastAsia="el-GR"/>
        </w:rPr>
        <w:t>Πιερρακάκης</w:t>
      </w:r>
      <w:proofErr w:type="spellEnd"/>
      <w:r w:rsidRPr="00743698">
        <w:rPr>
          <w:rFonts w:ascii="Calibri" w:eastAsia="Times New Roman" w:hAnsi="Calibri" w:cs="Calibri"/>
          <w:b/>
          <w:sz w:val="24"/>
          <w:szCs w:val="24"/>
          <w:lang w:eastAsia="el-GR"/>
        </w:rPr>
        <w:t>:</w:t>
      </w:r>
      <w:r w:rsidRPr="00743698">
        <w:rPr>
          <w:rFonts w:ascii="Calibri" w:eastAsia="Times New Roman" w:hAnsi="Calibri" w:cs="Calibri"/>
          <w:sz w:val="24"/>
          <w:szCs w:val="24"/>
          <w:lang w:eastAsia="el-GR"/>
        </w:rPr>
        <w:t xml:space="preserve"> Δεν θέλω να προκαταλάβω κάποιο συγκεκριμένο μοντέλο. Το κρίσιμο είναι να προσδιορίσουμε με ειλικρίνεια τις υφιστάμενες διαφορές και να ξεκινήσουμε από τα σημεία στα οποία μπορεί να υπάρξει συμφωνία.</w:t>
      </w:r>
    </w:p>
    <w:p w14:paraId="26D7B1F0" w14:textId="77777777" w:rsidR="00743698" w:rsidRPr="00743698" w:rsidRDefault="00743698" w:rsidP="00743698">
      <w:pPr>
        <w:shd w:val="clear" w:color="auto" w:fill="FFFFFF"/>
        <w:spacing w:after="0" w:line="360" w:lineRule="auto"/>
        <w:jc w:val="both"/>
        <w:rPr>
          <w:rFonts w:ascii="Calibri" w:eastAsia="Times New Roman" w:hAnsi="Calibri" w:cs="Calibri"/>
          <w:sz w:val="24"/>
          <w:szCs w:val="24"/>
          <w:lang w:eastAsia="el-GR"/>
        </w:rPr>
      </w:pPr>
      <w:r w:rsidRPr="00743698">
        <w:rPr>
          <w:rFonts w:ascii="Calibri" w:eastAsia="Times New Roman" w:hAnsi="Calibri" w:cs="Calibri"/>
          <w:sz w:val="24"/>
          <w:szCs w:val="24"/>
          <w:lang w:eastAsia="el-GR"/>
        </w:rPr>
        <w:t>Υπάρχουν πολλές μεταρρυθμίσεις που θα μπορούσαν να έχουν άμεσο αποτέλεσμα. Δεν πρέπει να αφήσουμε αυτές τις ευκαιρίες να χαθούν και να εγκλωβιστούμε σε συζητήσεις για επιμέρους ζητήματα που είναι ιδιαίτερα αμφιλεγόμενα.</w:t>
      </w:r>
    </w:p>
    <w:p w14:paraId="3BD1FCE9" w14:textId="77777777" w:rsidR="00743698" w:rsidRPr="00743698" w:rsidRDefault="00743698" w:rsidP="00743698">
      <w:pPr>
        <w:shd w:val="clear" w:color="auto" w:fill="FFFFFF"/>
        <w:spacing w:after="0" w:line="360" w:lineRule="auto"/>
        <w:jc w:val="both"/>
        <w:rPr>
          <w:rFonts w:ascii="Calibri" w:eastAsia="Times New Roman" w:hAnsi="Calibri" w:cs="Calibri"/>
          <w:sz w:val="24"/>
          <w:szCs w:val="24"/>
          <w:lang w:eastAsia="el-GR"/>
        </w:rPr>
      </w:pPr>
    </w:p>
    <w:p w14:paraId="01E03D62" w14:textId="77777777" w:rsidR="00743698" w:rsidRDefault="00743698" w:rsidP="00743698">
      <w:pPr>
        <w:shd w:val="clear" w:color="auto" w:fill="FFFFFF"/>
        <w:spacing w:after="0" w:line="360" w:lineRule="auto"/>
        <w:jc w:val="both"/>
        <w:rPr>
          <w:rFonts w:ascii="Calibri" w:eastAsia="Times New Roman" w:hAnsi="Calibri" w:cs="Calibri"/>
          <w:b/>
          <w:sz w:val="24"/>
          <w:szCs w:val="24"/>
          <w:lang w:eastAsia="el-GR"/>
        </w:rPr>
      </w:pPr>
      <w:r w:rsidRPr="00743698">
        <w:rPr>
          <w:rFonts w:ascii="Calibri" w:eastAsia="Times New Roman" w:hAnsi="Calibri" w:cs="Calibri"/>
          <w:b/>
          <w:sz w:val="24"/>
          <w:szCs w:val="24"/>
          <w:lang w:eastAsia="el-GR"/>
        </w:rPr>
        <w:lastRenderedPageBreak/>
        <w:t>Δημοσιογράφος: Υπάρχουν όμως και 1.900 τροπολογίες στο νομοθετικό πακέτο για την ενοποίηση και την εποπτεία των αγορών. Πιστεύετε ότι, υπό αυτές τις συνθήκες, μπορεί να επιτευχθεί συμφωνία;</w:t>
      </w:r>
    </w:p>
    <w:p w14:paraId="129F77B3" w14:textId="77777777" w:rsidR="00743698" w:rsidRPr="00743698" w:rsidRDefault="00743698" w:rsidP="00743698">
      <w:pPr>
        <w:shd w:val="clear" w:color="auto" w:fill="FFFFFF"/>
        <w:spacing w:after="0" w:line="360" w:lineRule="auto"/>
        <w:jc w:val="both"/>
        <w:rPr>
          <w:rFonts w:ascii="Calibri" w:eastAsia="Times New Roman" w:hAnsi="Calibri" w:cs="Calibri"/>
          <w:b/>
          <w:sz w:val="24"/>
          <w:szCs w:val="24"/>
          <w:lang w:eastAsia="el-GR"/>
        </w:rPr>
      </w:pPr>
    </w:p>
    <w:p w14:paraId="0ABFD01F" w14:textId="77777777" w:rsidR="00743698" w:rsidRPr="00743698" w:rsidRDefault="00743698" w:rsidP="00743698">
      <w:pPr>
        <w:shd w:val="clear" w:color="auto" w:fill="FFFFFF"/>
        <w:spacing w:after="0" w:line="360" w:lineRule="auto"/>
        <w:jc w:val="both"/>
        <w:rPr>
          <w:rFonts w:ascii="Calibri" w:eastAsia="Times New Roman" w:hAnsi="Calibri" w:cs="Calibri"/>
          <w:sz w:val="24"/>
          <w:szCs w:val="24"/>
          <w:lang w:eastAsia="el-GR"/>
        </w:rPr>
      </w:pPr>
      <w:r w:rsidRPr="00743698">
        <w:rPr>
          <w:rFonts w:ascii="Calibri" w:eastAsia="Times New Roman" w:hAnsi="Calibri" w:cs="Calibri"/>
          <w:b/>
          <w:sz w:val="24"/>
          <w:szCs w:val="24"/>
          <w:lang w:eastAsia="el-GR"/>
        </w:rPr>
        <w:t xml:space="preserve">Κυριάκος </w:t>
      </w:r>
      <w:proofErr w:type="spellStart"/>
      <w:r w:rsidRPr="00743698">
        <w:rPr>
          <w:rFonts w:ascii="Calibri" w:eastAsia="Times New Roman" w:hAnsi="Calibri" w:cs="Calibri"/>
          <w:b/>
          <w:sz w:val="24"/>
          <w:szCs w:val="24"/>
          <w:lang w:eastAsia="el-GR"/>
        </w:rPr>
        <w:t>Πιερρακάκης</w:t>
      </w:r>
      <w:proofErr w:type="spellEnd"/>
      <w:r w:rsidRPr="00743698">
        <w:rPr>
          <w:rFonts w:ascii="Calibri" w:eastAsia="Times New Roman" w:hAnsi="Calibri" w:cs="Calibri"/>
          <w:b/>
          <w:sz w:val="24"/>
          <w:szCs w:val="24"/>
          <w:lang w:eastAsia="el-GR"/>
        </w:rPr>
        <w:t>:</w:t>
      </w:r>
      <w:r w:rsidRPr="00743698">
        <w:rPr>
          <w:rFonts w:ascii="Calibri" w:eastAsia="Times New Roman" w:hAnsi="Calibri" w:cs="Calibri"/>
          <w:sz w:val="24"/>
          <w:szCs w:val="24"/>
          <w:lang w:eastAsia="el-GR"/>
        </w:rPr>
        <w:t xml:space="preserve"> Ναι, στο τέλος θα καταλήξουμε σε μια καλή συμφωνία. Πιστεύω σε αυτό που ο συγγραφέας </w:t>
      </w:r>
      <w:proofErr w:type="spellStart"/>
      <w:r w:rsidRPr="00743698">
        <w:rPr>
          <w:rFonts w:ascii="Calibri" w:eastAsia="Times New Roman" w:hAnsi="Calibri" w:cs="Calibri"/>
          <w:sz w:val="24"/>
          <w:szCs w:val="24"/>
          <w:lang w:eastAsia="el-GR"/>
        </w:rPr>
        <w:t>Τζουλιάνο</w:t>
      </w:r>
      <w:proofErr w:type="spellEnd"/>
      <w:r w:rsidRPr="00743698">
        <w:rPr>
          <w:rFonts w:ascii="Calibri" w:eastAsia="Times New Roman" w:hAnsi="Calibri" w:cs="Calibri"/>
          <w:sz w:val="24"/>
          <w:szCs w:val="24"/>
          <w:lang w:eastAsia="el-GR"/>
        </w:rPr>
        <w:t xml:space="preserve"> ντα </w:t>
      </w:r>
      <w:proofErr w:type="spellStart"/>
      <w:r w:rsidRPr="00743698">
        <w:rPr>
          <w:rFonts w:ascii="Calibri" w:eastAsia="Times New Roman" w:hAnsi="Calibri" w:cs="Calibri"/>
          <w:sz w:val="24"/>
          <w:szCs w:val="24"/>
          <w:lang w:eastAsia="el-GR"/>
        </w:rPr>
        <w:t>Έμπολι</w:t>
      </w:r>
      <w:proofErr w:type="spellEnd"/>
      <w:r w:rsidRPr="00743698">
        <w:rPr>
          <w:rFonts w:ascii="Calibri" w:eastAsia="Times New Roman" w:hAnsi="Calibri" w:cs="Calibri"/>
          <w:sz w:val="24"/>
          <w:szCs w:val="24"/>
          <w:lang w:eastAsia="el-GR"/>
        </w:rPr>
        <w:t xml:space="preserve"> περιγράφει εύστοχα ως «μέθοδο Ζαν Μονέ»: η ευρωπαϊκή ενοποίηση προχωρά μέσα από πολλά μικρά βήματα, μέσα από τεχνικές συμφωνίες που οδηγούν σε οικονομική αλληλεξάρτηση.</w:t>
      </w:r>
    </w:p>
    <w:p w14:paraId="7B9FE151" w14:textId="77777777" w:rsidR="00743698" w:rsidRPr="00743698" w:rsidRDefault="00743698" w:rsidP="00743698">
      <w:pPr>
        <w:shd w:val="clear" w:color="auto" w:fill="FFFFFF"/>
        <w:spacing w:after="0" w:line="360" w:lineRule="auto"/>
        <w:jc w:val="both"/>
        <w:rPr>
          <w:rFonts w:ascii="Calibri" w:eastAsia="Times New Roman" w:hAnsi="Calibri" w:cs="Calibri"/>
          <w:sz w:val="24"/>
          <w:szCs w:val="24"/>
          <w:lang w:eastAsia="el-GR"/>
        </w:rPr>
      </w:pPr>
      <w:r w:rsidRPr="00743698">
        <w:rPr>
          <w:rFonts w:ascii="Calibri" w:eastAsia="Times New Roman" w:hAnsi="Calibri" w:cs="Calibri"/>
          <w:sz w:val="24"/>
          <w:szCs w:val="24"/>
          <w:lang w:eastAsia="el-GR"/>
        </w:rPr>
        <w:t>Οι μεγαλύτερες και περισσότερο ενοποιημένες αγορές μπορούν να χρηματοδοτήσουν περισσότερη καινοτομία και να ενισχύσουν την ανταγωνιστικότητα της Ευρώπης. Πρέπει να διευκολύνουμε τις διασυνοριακές συγχωνεύσεις.</w:t>
      </w:r>
    </w:p>
    <w:p w14:paraId="3F93D923" w14:textId="77777777" w:rsidR="00743698" w:rsidRPr="00743698" w:rsidRDefault="00743698" w:rsidP="00743698">
      <w:pPr>
        <w:shd w:val="clear" w:color="auto" w:fill="FFFFFF"/>
        <w:spacing w:after="0" w:line="360" w:lineRule="auto"/>
        <w:jc w:val="both"/>
        <w:rPr>
          <w:rFonts w:ascii="Calibri" w:eastAsia="Times New Roman" w:hAnsi="Calibri" w:cs="Calibri"/>
          <w:sz w:val="24"/>
          <w:szCs w:val="24"/>
          <w:lang w:eastAsia="el-GR"/>
        </w:rPr>
      </w:pPr>
    </w:p>
    <w:p w14:paraId="25FDDF2B" w14:textId="77777777" w:rsidR="00743698" w:rsidRDefault="00743698" w:rsidP="00743698">
      <w:pPr>
        <w:shd w:val="clear" w:color="auto" w:fill="FFFFFF"/>
        <w:spacing w:after="0" w:line="360" w:lineRule="auto"/>
        <w:jc w:val="both"/>
        <w:rPr>
          <w:rFonts w:ascii="Calibri" w:eastAsia="Times New Roman" w:hAnsi="Calibri" w:cs="Calibri"/>
          <w:b/>
          <w:sz w:val="24"/>
          <w:szCs w:val="24"/>
          <w:lang w:eastAsia="el-GR"/>
        </w:rPr>
      </w:pPr>
      <w:r w:rsidRPr="00743698">
        <w:rPr>
          <w:rFonts w:ascii="Calibri" w:eastAsia="Times New Roman" w:hAnsi="Calibri" w:cs="Calibri"/>
          <w:b/>
          <w:sz w:val="24"/>
          <w:szCs w:val="24"/>
          <w:lang w:eastAsia="el-GR"/>
        </w:rPr>
        <w:t>Δημοσιογράφος: Ιδίως στον τραπεζικό τομέα, κυριαρχούν τα εθνικά συμφέροντα. Οι πολιτικοί εξυμνούν την Τραπεζική Ένωση στις κυριακάτικες ομιλίες τους και τη Δευτέρα εμποδίζουν εξαγορές και συγχωνεύσεις.</w:t>
      </w:r>
    </w:p>
    <w:p w14:paraId="17674B17" w14:textId="77777777" w:rsidR="00743698" w:rsidRPr="00743698" w:rsidRDefault="00743698" w:rsidP="00743698">
      <w:pPr>
        <w:shd w:val="clear" w:color="auto" w:fill="FFFFFF"/>
        <w:spacing w:after="0" w:line="360" w:lineRule="auto"/>
        <w:jc w:val="both"/>
        <w:rPr>
          <w:rFonts w:ascii="Calibri" w:eastAsia="Times New Roman" w:hAnsi="Calibri" w:cs="Calibri"/>
          <w:b/>
          <w:sz w:val="24"/>
          <w:szCs w:val="24"/>
          <w:lang w:eastAsia="el-GR"/>
        </w:rPr>
      </w:pPr>
    </w:p>
    <w:p w14:paraId="70B87C5B" w14:textId="77777777" w:rsidR="00743698" w:rsidRPr="00743698" w:rsidRDefault="00743698" w:rsidP="00743698">
      <w:pPr>
        <w:shd w:val="clear" w:color="auto" w:fill="FFFFFF"/>
        <w:spacing w:after="0" w:line="360" w:lineRule="auto"/>
        <w:jc w:val="both"/>
        <w:rPr>
          <w:rFonts w:ascii="Calibri" w:eastAsia="Times New Roman" w:hAnsi="Calibri" w:cs="Calibri"/>
          <w:sz w:val="24"/>
          <w:szCs w:val="24"/>
          <w:lang w:eastAsia="el-GR"/>
        </w:rPr>
      </w:pPr>
      <w:r w:rsidRPr="00743698">
        <w:rPr>
          <w:rFonts w:ascii="Calibri" w:eastAsia="Times New Roman" w:hAnsi="Calibri" w:cs="Calibri"/>
          <w:b/>
          <w:sz w:val="24"/>
          <w:szCs w:val="24"/>
          <w:lang w:eastAsia="el-GR"/>
        </w:rPr>
        <w:t xml:space="preserve">Κυριάκος </w:t>
      </w:r>
      <w:proofErr w:type="spellStart"/>
      <w:r w:rsidRPr="00743698">
        <w:rPr>
          <w:rFonts w:ascii="Calibri" w:eastAsia="Times New Roman" w:hAnsi="Calibri" w:cs="Calibri"/>
          <w:b/>
          <w:sz w:val="24"/>
          <w:szCs w:val="24"/>
          <w:lang w:eastAsia="el-GR"/>
        </w:rPr>
        <w:t>Πιερρακάκης</w:t>
      </w:r>
      <w:proofErr w:type="spellEnd"/>
      <w:r w:rsidRPr="00743698">
        <w:rPr>
          <w:rFonts w:ascii="Calibri" w:eastAsia="Times New Roman" w:hAnsi="Calibri" w:cs="Calibri"/>
          <w:b/>
          <w:sz w:val="24"/>
          <w:szCs w:val="24"/>
          <w:lang w:eastAsia="el-GR"/>
        </w:rPr>
        <w:t>:</w:t>
      </w:r>
      <w:r w:rsidRPr="00743698">
        <w:rPr>
          <w:rFonts w:ascii="Calibri" w:eastAsia="Times New Roman" w:hAnsi="Calibri" w:cs="Calibri"/>
          <w:sz w:val="24"/>
          <w:szCs w:val="24"/>
          <w:lang w:eastAsia="el-GR"/>
        </w:rPr>
        <w:t xml:space="preserve"> Έχουμε αποδείξει στην Ελλάδα ότι η διασυνοριακή ενοποίηση είναι εφικτή και αναγκαία. Η </w:t>
      </w:r>
      <w:proofErr w:type="spellStart"/>
      <w:r w:rsidRPr="00743698">
        <w:rPr>
          <w:rFonts w:ascii="Calibri" w:eastAsia="Times New Roman" w:hAnsi="Calibri" w:cs="Calibri"/>
          <w:sz w:val="24"/>
          <w:szCs w:val="24"/>
          <w:lang w:eastAsia="el-GR"/>
        </w:rPr>
        <w:t>UniCredit</w:t>
      </w:r>
      <w:proofErr w:type="spellEnd"/>
      <w:r w:rsidRPr="00743698">
        <w:rPr>
          <w:rFonts w:ascii="Calibri" w:eastAsia="Times New Roman" w:hAnsi="Calibri" w:cs="Calibri"/>
          <w:sz w:val="24"/>
          <w:szCs w:val="24"/>
          <w:lang w:eastAsia="el-GR"/>
        </w:rPr>
        <w:t xml:space="preserve"> απέκτησε συμμετοχή στην Alpha Bank, την τέταρτη μεγαλύτερη τράπεζα στην Ελλάδα. Η </w:t>
      </w:r>
      <w:proofErr w:type="spellStart"/>
      <w:r w:rsidRPr="00743698">
        <w:rPr>
          <w:rFonts w:ascii="Calibri" w:eastAsia="Times New Roman" w:hAnsi="Calibri" w:cs="Calibri"/>
          <w:sz w:val="24"/>
          <w:szCs w:val="24"/>
          <w:lang w:eastAsia="el-GR"/>
        </w:rPr>
        <w:t>Deutsche</w:t>
      </w:r>
      <w:proofErr w:type="spellEnd"/>
      <w:r w:rsidRPr="00743698">
        <w:rPr>
          <w:rFonts w:ascii="Calibri" w:eastAsia="Times New Roman" w:hAnsi="Calibri" w:cs="Calibri"/>
          <w:sz w:val="24"/>
          <w:szCs w:val="24"/>
          <w:lang w:eastAsia="el-GR"/>
        </w:rPr>
        <w:t xml:space="preserve"> </w:t>
      </w:r>
      <w:proofErr w:type="spellStart"/>
      <w:r w:rsidRPr="00743698">
        <w:rPr>
          <w:rFonts w:ascii="Calibri" w:eastAsia="Times New Roman" w:hAnsi="Calibri" w:cs="Calibri"/>
          <w:sz w:val="24"/>
          <w:szCs w:val="24"/>
          <w:lang w:eastAsia="el-GR"/>
        </w:rPr>
        <w:t>Telekom</w:t>
      </w:r>
      <w:proofErr w:type="spellEnd"/>
      <w:r w:rsidRPr="00743698">
        <w:rPr>
          <w:rFonts w:ascii="Calibri" w:eastAsia="Times New Roman" w:hAnsi="Calibri" w:cs="Calibri"/>
          <w:sz w:val="24"/>
          <w:szCs w:val="24"/>
          <w:lang w:eastAsia="el-GR"/>
        </w:rPr>
        <w:t> απέκτησε τον ελληνικό </w:t>
      </w:r>
      <w:proofErr w:type="spellStart"/>
      <w:r w:rsidRPr="00743698">
        <w:rPr>
          <w:rFonts w:ascii="Calibri" w:eastAsia="Times New Roman" w:hAnsi="Calibri" w:cs="Calibri"/>
          <w:sz w:val="24"/>
          <w:szCs w:val="24"/>
          <w:lang w:eastAsia="el-GR"/>
        </w:rPr>
        <w:t>πάροχο</w:t>
      </w:r>
      <w:proofErr w:type="spellEnd"/>
      <w:r w:rsidRPr="00743698">
        <w:rPr>
          <w:rFonts w:ascii="Calibri" w:eastAsia="Times New Roman" w:hAnsi="Calibri" w:cs="Calibri"/>
          <w:sz w:val="24"/>
          <w:szCs w:val="24"/>
          <w:lang w:eastAsia="el-GR"/>
        </w:rPr>
        <w:t xml:space="preserve"> τηλεπικοινωνιών πριν από μερικά χρόνια.</w:t>
      </w:r>
    </w:p>
    <w:p w14:paraId="7087A871" w14:textId="77777777" w:rsidR="00743698" w:rsidRPr="00743698" w:rsidRDefault="00743698" w:rsidP="00743698">
      <w:pPr>
        <w:shd w:val="clear" w:color="auto" w:fill="FFFFFF"/>
        <w:spacing w:after="0" w:line="360" w:lineRule="auto"/>
        <w:jc w:val="both"/>
        <w:rPr>
          <w:rFonts w:ascii="Calibri" w:eastAsia="Times New Roman" w:hAnsi="Calibri" w:cs="Calibri"/>
          <w:sz w:val="24"/>
          <w:szCs w:val="24"/>
          <w:lang w:eastAsia="el-GR"/>
        </w:rPr>
      </w:pPr>
      <w:r w:rsidRPr="00743698">
        <w:rPr>
          <w:rFonts w:ascii="Calibri" w:eastAsia="Times New Roman" w:hAnsi="Calibri" w:cs="Calibri"/>
          <w:sz w:val="24"/>
          <w:szCs w:val="24"/>
          <w:lang w:eastAsia="el-GR"/>
        </w:rPr>
        <w:t>Η Ελλάδα ωφελείται όταν εντάσσεται σε μεγαλύτερα ευρωπαϊκά δίκτυα. Το ίδιο ισχύει και για την εξαγορά του Χρηματιστηρίου Αθηνών από τη </w:t>
      </w:r>
      <w:proofErr w:type="spellStart"/>
      <w:r w:rsidRPr="00743698">
        <w:rPr>
          <w:rFonts w:ascii="Calibri" w:eastAsia="Times New Roman" w:hAnsi="Calibri" w:cs="Calibri"/>
          <w:sz w:val="24"/>
          <w:szCs w:val="24"/>
          <w:lang w:eastAsia="el-GR"/>
        </w:rPr>
        <w:t>Euronext</w:t>
      </w:r>
      <w:proofErr w:type="spellEnd"/>
      <w:r w:rsidRPr="00743698">
        <w:rPr>
          <w:rFonts w:ascii="Calibri" w:eastAsia="Times New Roman" w:hAnsi="Calibri" w:cs="Calibri"/>
          <w:sz w:val="24"/>
          <w:szCs w:val="24"/>
          <w:lang w:eastAsia="el-GR"/>
        </w:rPr>
        <w:t>: προσφέρει πρόσβαση σε μια μεγαλύτερη δεξαμενή ρευστότητας.</w:t>
      </w:r>
    </w:p>
    <w:p w14:paraId="1F55DAC8" w14:textId="77777777" w:rsidR="00743698" w:rsidRPr="00743698" w:rsidRDefault="00743698" w:rsidP="00743698">
      <w:pPr>
        <w:shd w:val="clear" w:color="auto" w:fill="FFFFFF"/>
        <w:spacing w:after="0" w:line="360" w:lineRule="auto"/>
        <w:jc w:val="both"/>
        <w:rPr>
          <w:rFonts w:ascii="Calibri" w:eastAsia="Times New Roman" w:hAnsi="Calibri" w:cs="Calibri"/>
          <w:sz w:val="24"/>
          <w:szCs w:val="24"/>
          <w:lang w:eastAsia="el-GR"/>
        </w:rPr>
      </w:pPr>
    </w:p>
    <w:p w14:paraId="3BB6FB81" w14:textId="77777777" w:rsidR="00743698" w:rsidRDefault="00743698" w:rsidP="00743698">
      <w:pPr>
        <w:shd w:val="clear" w:color="auto" w:fill="FFFFFF"/>
        <w:spacing w:after="0" w:line="360" w:lineRule="auto"/>
        <w:jc w:val="both"/>
        <w:rPr>
          <w:rFonts w:ascii="Calibri" w:eastAsia="Times New Roman" w:hAnsi="Calibri" w:cs="Calibri"/>
          <w:b/>
          <w:sz w:val="24"/>
          <w:szCs w:val="24"/>
          <w:lang w:eastAsia="el-GR"/>
        </w:rPr>
      </w:pPr>
      <w:r w:rsidRPr="00743698">
        <w:rPr>
          <w:rFonts w:ascii="Calibri" w:eastAsia="Times New Roman" w:hAnsi="Calibri" w:cs="Calibri"/>
          <w:b/>
          <w:sz w:val="24"/>
          <w:szCs w:val="24"/>
          <w:lang w:eastAsia="el-GR"/>
        </w:rPr>
        <w:t xml:space="preserve">Δημοσιογράφος: Θα μπορούσε η Ελλάδα να αποτελέσει πηγή έμπνευσης για τη Γερμανία; Η γερμανική κυβέρνηση αντιτίθεται εδώ και καιρό στην εξαγορά της </w:t>
      </w:r>
      <w:proofErr w:type="spellStart"/>
      <w:r w:rsidRPr="00743698">
        <w:rPr>
          <w:rFonts w:ascii="Calibri" w:eastAsia="Times New Roman" w:hAnsi="Calibri" w:cs="Calibri"/>
          <w:b/>
          <w:sz w:val="24"/>
          <w:szCs w:val="24"/>
          <w:lang w:eastAsia="el-GR"/>
        </w:rPr>
        <w:t>Commerzbank</w:t>
      </w:r>
      <w:proofErr w:type="spellEnd"/>
      <w:r w:rsidRPr="00743698">
        <w:rPr>
          <w:rFonts w:ascii="Calibri" w:eastAsia="Times New Roman" w:hAnsi="Calibri" w:cs="Calibri"/>
          <w:b/>
          <w:sz w:val="24"/>
          <w:szCs w:val="24"/>
          <w:lang w:eastAsia="el-GR"/>
        </w:rPr>
        <w:t xml:space="preserve"> από τη </w:t>
      </w:r>
      <w:proofErr w:type="spellStart"/>
      <w:r w:rsidRPr="00743698">
        <w:rPr>
          <w:rFonts w:ascii="Calibri" w:eastAsia="Times New Roman" w:hAnsi="Calibri" w:cs="Calibri"/>
          <w:b/>
          <w:sz w:val="24"/>
          <w:szCs w:val="24"/>
          <w:lang w:eastAsia="el-GR"/>
        </w:rPr>
        <w:t>UniCredit</w:t>
      </w:r>
      <w:proofErr w:type="spellEnd"/>
      <w:r w:rsidRPr="00743698">
        <w:rPr>
          <w:rFonts w:ascii="Calibri" w:eastAsia="Times New Roman" w:hAnsi="Calibri" w:cs="Calibri"/>
          <w:b/>
          <w:sz w:val="24"/>
          <w:szCs w:val="24"/>
          <w:lang w:eastAsia="el-GR"/>
        </w:rPr>
        <w:t>.</w:t>
      </w:r>
    </w:p>
    <w:p w14:paraId="75DB5D53" w14:textId="77777777" w:rsidR="00743698" w:rsidRPr="00743698" w:rsidRDefault="00743698" w:rsidP="00743698">
      <w:pPr>
        <w:shd w:val="clear" w:color="auto" w:fill="FFFFFF"/>
        <w:spacing w:after="0" w:line="360" w:lineRule="auto"/>
        <w:jc w:val="both"/>
        <w:rPr>
          <w:rFonts w:ascii="Calibri" w:eastAsia="Times New Roman" w:hAnsi="Calibri" w:cs="Calibri"/>
          <w:b/>
          <w:sz w:val="24"/>
          <w:szCs w:val="24"/>
          <w:lang w:eastAsia="el-GR"/>
        </w:rPr>
      </w:pPr>
    </w:p>
    <w:p w14:paraId="7B9834B5" w14:textId="77777777" w:rsidR="00743698" w:rsidRPr="00743698" w:rsidRDefault="00743698" w:rsidP="00743698">
      <w:pPr>
        <w:shd w:val="clear" w:color="auto" w:fill="FFFFFF"/>
        <w:spacing w:after="0" w:line="360" w:lineRule="auto"/>
        <w:jc w:val="both"/>
        <w:rPr>
          <w:rFonts w:ascii="Calibri" w:eastAsia="Times New Roman" w:hAnsi="Calibri" w:cs="Calibri"/>
          <w:sz w:val="24"/>
          <w:szCs w:val="24"/>
          <w:lang w:eastAsia="el-GR"/>
        </w:rPr>
      </w:pPr>
      <w:r w:rsidRPr="00743698">
        <w:rPr>
          <w:rFonts w:ascii="Calibri" w:eastAsia="Times New Roman" w:hAnsi="Calibri" w:cs="Calibri"/>
          <w:b/>
          <w:sz w:val="24"/>
          <w:szCs w:val="24"/>
          <w:lang w:eastAsia="el-GR"/>
        </w:rPr>
        <w:lastRenderedPageBreak/>
        <w:t xml:space="preserve">Κυριάκος </w:t>
      </w:r>
      <w:proofErr w:type="spellStart"/>
      <w:r w:rsidRPr="00743698">
        <w:rPr>
          <w:rFonts w:ascii="Calibri" w:eastAsia="Times New Roman" w:hAnsi="Calibri" w:cs="Calibri"/>
          <w:b/>
          <w:sz w:val="24"/>
          <w:szCs w:val="24"/>
          <w:lang w:eastAsia="el-GR"/>
        </w:rPr>
        <w:t>Πιερρακάκης</w:t>
      </w:r>
      <w:proofErr w:type="spellEnd"/>
      <w:r w:rsidRPr="00743698">
        <w:rPr>
          <w:rFonts w:ascii="Calibri" w:eastAsia="Times New Roman" w:hAnsi="Calibri" w:cs="Calibri"/>
          <w:b/>
          <w:sz w:val="24"/>
          <w:szCs w:val="24"/>
          <w:lang w:eastAsia="el-GR"/>
        </w:rPr>
        <w:t>:</w:t>
      </w:r>
      <w:r w:rsidRPr="00743698">
        <w:rPr>
          <w:rFonts w:ascii="Calibri" w:eastAsia="Times New Roman" w:hAnsi="Calibri" w:cs="Calibri"/>
          <w:sz w:val="24"/>
          <w:szCs w:val="24"/>
          <w:lang w:eastAsia="el-GR"/>
        </w:rPr>
        <w:t xml:space="preserve"> Δεν θέλω να σχολιάσω αυτή τη διαδικασία ως εξωτερικός παρατηρητής. Σε επίπεδο αρχής, ωστόσο, το ίδιο ισχύει για κάθε κλάδο στην Ευρώπη: η διασυνοριακή ενοποίηση αποτελεί υπαρξιακή αναγκαιότητα.</w:t>
      </w:r>
    </w:p>
    <w:p w14:paraId="192AF1D4" w14:textId="77777777" w:rsidR="00743698" w:rsidRPr="00743698" w:rsidRDefault="00743698" w:rsidP="00743698">
      <w:pPr>
        <w:shd w:val="clear" w:color="auto" w:fill="FFFFFF"/>
        <w:spacing w:after="0" w:line="360" w:lineRule="auto"/>
        <w:jc w:val="both"/>
        <w:rPr>
          <w:rFonts w:ascii="Calibri" w:eastAsia="Times New Roman" w:hAnsi="Calibri" w:cs="Calibri"/>
          <w:sz w:val="24"/>
          <w:szCs w:val="24"/>
          <w:lang w:eastAsia="el-GR"/>
        </w:rPr>
      </w:pPr>
      <w:r w:rsidRPr="00743698">
        <w:rPr>
          <w:rFonts w:ascii="Calibri" w:eastAsia="Times New Roman" w:hAnsi="Calibri" w:cs="Calibri"/>
          <w:sz w:val="24"/>
          <w:szCs w:val="24"/>
          <w:lang w:eastAsia="el-GR"/>
        </w:rPr>
        <w:t>Χρειαζόμαστε ευρωπαϊκούς πρωταθλητές, όσο το δυνατόν περισσότερους και όσο το δυνατόν συντομότερα.</w:t>
      </w:r>
    </w:p>
    <w:p w14:paraId="1F8BFF0D" w14:textId="77777777" w:rsidR="00EA4F3E" w:rsidRDefault="00EA4F3E" w:rsidP="008334B3">
      <w:pPr>
        <w:spacing w:line="360" w:lineRule="auto"/>
        <w:ind w:left="-142" w:right="-199"/>
        <w:jc w:val="right"/>
        <w:rPr>
          <w:rFonts w:ascii="Calibri" w:hAnsi="Calibri" w:cs="Calibri"/>
          <w:b/>
          <w:color w:val="000000" w:themeColor="text1"/>
          <w:sz w:val="24"/>
          <w:szCs w:val="24"/>
        </w:rPr>
      </w:pPr>
    </w:p>
    <w:p w14:paraId="58C44F91" w14:textId="77777777" w:rsidR="00F42FC8" w:rsidRPr="008334B3" w:rsidRDefault="003A721E" w:rsidP="008334B3">
      <w:pPr>
        <w:spacing w:line="360" w:lineRule="auto"/>
        <w:ind w:left="-142" w:right="-199"/>
        <w:jc w:val="right"/>
        <w:rPr>
          <w:rFonts w:ascii="Calibri" w:hAnsi="Calibri" w:cs="Calibri"/>
          <w:b/>
          <w:color w:val="000000" w:themeColor="text1"/>
          <w:sz w:val="24"/>
          <w:szCs w:val="24"/>
        </w:rPr>
      </w:pPr>
      <w:r w:rsidRPr="008334B3">
        <w:rPr>
          <w:rFonts w:ascii="Calibri" w:hAnsi="Calibri" w:cs="Calibri"/>
          <w:b/>
          <w:color w:val="000000" w:themeColor="text1"/>
          <w:sz w:val="24"/>
          <w:szCs w:val="24"/>
        </w:rPr>
        <w:t>ΑΠΟ ΤΟ ΓΡΑΦΕΙΟ ΤΥΠΟΥ</w:t>
      </w:r>
    </w:p>
    <w:sectPr w:rsidR="00F42FC8" w:rsidRPr="008334B3" w:rsidSect="006E5857">
      <w:headerReference w:type="default" r:id="rId8"/>
      <w:headerReference w:type="first" r:id="rId9"/>
      <w:pgSz w:w="11906" w:h="16838" w:code="9"/>
      <w:pgMar w:top="1440" w:right="1800" w:bottom="1135" w:left="1800" w:header="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C6D506" w14:textId="77777777" w:rsidR="00940476" w:rsidRDefault="00940476" w:rsidP="00903640">
      <w:pPr>
        <w:spacing w:after="0" w:line="240" w:lineRule="auto"/>
      </w:pPr>
      <w:r>
        <w:separator/>
      </w:r>
    </w:p>
  </w:endnote>
  <w:endnote w:type="continuationSeparator" w:id="0">
    <w:p w14:paraId="2C5D2FCD" w14:textId="77777777" w:rsidR="00940476" w:rsidRDefault="00940476" w:rsidP="009036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E8847F" w14:textId="77777777" w:rsidR="00940476" w:rsidRDefault="00940476" w:rsidP="00903640">
      <w:pPr>
        <w:spacing w:after="0" w:line="240" w:lineRule="auto"/>
      </w:pPr>
      <w:r>
        <w:separator/>
      </w:r>
    </w:p>
  </w:footnote>
  <w:footnote w:type="continuationSeparator" w:id="0">
    <w:p w14:paraId="02F16C57" w14:textId="77777777" w:rsidR="00940476" w:rsidRDefault="00940476" w:rsidP="009036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F54748" w14:textId="77777777" w:rsidR="0040507F" w:rsidRDefault="0040507F" w:rsidP="00BC34EF">
    <w:pPr>
      <w:pStyle w:val="a3"/>
      <w:tabs>
        <w:tab w:val="clear" w:pos="8306"/>
      </w:tabs>
      <w:ind w:left="-15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0A8E3C" w14:textId="77777777" w:rsidR="0040507F" w:rsidRDefault="0040507F" w:rsidP="009821BA">
    <w:pPr>
      <w:pStyle w:val="a3"/>
      <w:tabs>
        <w:tab w:val="clear" w:pos="4153"/>
        <w:tab w:val="clear" w:pos="8306"/>
        <w:tab w:val="left" w:pos="2694"/>
        <w:tab w:val="left" w:pos="4395"/>
        <w:tab w:val="center" w:pos="5245"/>
        <w:tab w:val="left" w:pos="5812"/>
        <w:tab w:val="left" w:pos="7088"/>
        <w:tab w:val="left" w:pos="7797"/>
      </w:tabs>
      <w:ind w:left="-567" w:right="-1656" w:firstLine="283"/>
    </w:pPr>
    <w:r>
      <w:rPr>
        <w:noProof/>
        <w:lang w:eastAsia="el-GR"/>
      </w:rPr>
      <w:drawing>
        <wp:anchor distT="0" distB="0" distL="114300" distR="114300" simplePos="0" relativeHeight="251658240" behindDoc="1" locked="0" layoutInCell="1" allowOverlap="1" wp14:anchorId="7BCF0F90" wp14:editId="5194F0BC">
          <wp:simplePos x="0" y="0"/>
          <wp:positionH relativeFrom="column">
            <wp:posOffset>-1076182</wp:posOffset>
          </wp:positionH>
          <wp:positionV relativeFrom="paragraph">
            <wp:posOffset>0</wp:posOffset>
          </wp:positionV>
          <wp:extent cx="7467600" cy="1047750"/>
          <wp:effectExtent l="0" t="0" r="0" b="6350"/>
          <wp:wrapTight wrapText="bothSides">
            <wp:wrapPolygon edited="0">
              <wp:start x="0" y="0"/>
              <wp:lineTo x="0" y="21469"/>
              <wp:lineTo x="21563" y="21469"/>
              <wp:lineTo x="21563" y="0"/>
              <wp:lineTo x="0" y="0"/>
            </wp:wrapPolygon>
          </wp:wrapTight>
          <wp:docPr id="2" name="Εικόνα 2" descr="Εικόνα που περιέχει κείμενο, γραμματοσειρά, λογότυπο, στιγμιότυπο οθόνης&#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786345" name="Εικόνα 1" descr="Εικόνα που περιέχει κείμενο, γραμματοσειρά, λογότυπο, στιγμιότυπο οθόνης&#10;&#10;Περιγραφή που δημιουργήθηκε αυτόματα"/>
                  <pic:cNvPicPr/>
                </pic:nvPicPr>
                <pic:blipFill rotWithShape="1">
                  <a:blip r:embed="rId1">
                    <a:extLst>
                      <a:ext uri="{28A0092B-C50C-407E-A947-70E740481C1C}">
                        <a14:useLocalDpi xmlns:a14="http://schemas.microsoft.com/office/drawing/2010/main" val="0"/>
                      </a:ext>
                    </a:extLst>
                  </a:blip>
                  <a:srcRect b="19117"/>
                  <a:stretch/>
                </pic:blipFill>
                <pic:spPr bwMode="auto">
                  <a:xfrm>
                    <a:off x="0" y="0"/>
                    <a:ext cx="7467600" cy="1047750"/>
                  </a:xfrm>
                  <a:prstGeom prst="rect">
                    <a:avLst/>
                  </a:prstGeom>
                  <a:ln>
                    <a:noFill/>
                  </a:ln>
                  <a:extLst>
                    <a:ext uri="{53640926-AAD7-44D8-BBD7-CCE9431645EC}">
                      <a14:shadowObscured xmlns:a14="http://schemas.microsoft.com/office/drawing/2010/main"/>
                    </a:ext>
                  </a:extLst>
                </pic:spPr>
              </pic:pic>
            </a:graphicData>
          </a:graphic>
        </wp:anchor>
      </w:drawing>
    </w:r>
  </w:p>
  <w:p w14:paraId="71FF55A8" w14:textId="77777777" w:rsidR="0040507F" w:rsidRDefault="0040507F" w:rsidP="009821BA">
    <w:pPr>
      <w:pStyle w:val="a3"/>
      <w:tabs>
        <w:tab w:val="clear" w:pos="8306"/>
      </w:tabs>
      <w:ind w:left="-426" w:right="-1700" w:firstLine="1"/>
    </w:pPr>
  </w:p>
  <w:p w14:paraId="6B860145" w14:textId="77777777" w:rsidR="0040507F" w:rsidRDefault="0040507F" w:rsidP="00002D79">
    <w:pPr>
      <w:pStyle w:val="a3"/>
      <w:tabs>
        <w:tab w:val="clear" w:pos="8306"/>
      </w:tabs>
      <w:ind w:left="-426" w:right="-1759" w:firstLine="42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5579D0"/>
    <w:multiLevelType w:val="multilevel"/>
    <w:tmpl w:val="069CC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5A55A0"/>
    <w:multiLevelType w:val="hybridMultilevel"/>
    <w:tmpl w:val="621661F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CBB138A"/>
    <w:multiLevelType w:val="multilevel"/>
    <w:tmpl w:val="ADEE1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882D0D"/>
    <w:multiLevelType w:val="hybridMultilevel"/>
    <w:tmpl w:val="E88E45EA"/>
    <w:lvl w:ilvl="0" w:tplc="04080001">
      <w:start w:val="1"/>
      <w:numFmt w:val="bullet"/>
      <w:lvlText w:val=""/>
      <w:lvlJc w:val="left"/>
      <w:pPr>
        <w:ind w:left="780" w:hanging="360"/>
      </w:pPr>
      <w:rPr>
        <w:rFonts w:ascii="Symbol" w:hAnsi="Symbol" w:hint="default"/>
      </w:rPr>
    </w:lvl>
    <w:lvl w:ilvl="1" w:tplc="04080003" w:tentative="1">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4" w15:restartNumberingAfterBreak="0">
    <w:nsid w:val="17CE0193"/>
    <w:multiLevelType w:val="multilevel"/>
    <w:tmpl w:val="05BEB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330297A"/>
    <w:multiLevelType w:val="multilevel"/>
    <w:tmpl w:val="EE0602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259C7C63"/>
    <w:multiLevelType w:val="hybridMultilevel"/>
    <w:tmpl w:val="8C620154"/>
    <w:styleLink w:val="ImportedStyle2"/>
    <w:lvl w:ilvl="0" w:tplc="4EEC24BC">
      <w:start w:val="1"/>
      <w:numFmt w:val="upperRoman"/>
      <w:lvlText w:val="%1."/>
      <w:lvlJc w:val="left"/>
      <w:pPr>
        <w:ind w:left="720" w:hanging="482"/>
      </w:pPr>
      <w:rPr>
        <w:rFonts w:hAnsi="Arial Unicode MS"/>
        <w:b/>
        <w:bCs/>
        <w:caps w:val="0"/>
        <w:smallCaps w:val="0"/>
        <w:strike w:val="0"/>
        <w:dstrike w:val="0"/>
        <w:color w:val="000000"/>
        <w:spacing w:val="0"/>
        <w:w w:val="100"/>
        <w:kern w:val="0"/>
        <w:position w:val="0"/>
        <w:highlight w:val="none"/>
        <w:vertAlign w:val="baseline"/>
      </w:rPr>
    </w:lvl>
    <w:lvl w:ilvl="1" w:tplc="B2A288B0">
      <w:start w:val="1"/>
      <w:numFmt w:val="upperLetter"/>
      <w:lvlText w:val="%2."/>
      <w:lvlJc w:val="left"/>
      <w:pPr>
        <w:ind w:left="1440" w:hanging="360"/>
      </w:pPr>
      <w:rPr>
        <w:rFonts w:hAnsi="Arial Unicode MS"/>
        <w:b/>
        <w:bCs/>
        <w:caps w:val="0"/>
        <w:smallCaps w:val="0"/>
        <w:strike w:val="0"/>
        <w:dstrike w:val="0"/>
        <w:color w:val="000000"/>
        <w:spacing w:val="0"/>
        <w:w w:val="100"/>
        <w:kern w:val="0"/>
        <w:position w:val="0"/>
        <w:highlight w:val="none"/>
        <w:vertAlign w:val="baseline"/>
      </w:rPr>
    </w:lvl>
    <w:lvl w:ilvl="2" w:tplc="58669904">
      <w:start w:val="1"/>
      <w:numFmt w:val="decimal"/>
      <w:lvlText w:val="%3."/>
      <w:lvlJc w:val="left"/>
      <w:pPr>
        <w:ind w:left="2160" w:hanging="360"/>
      </w:pPr>
      <w:rPr>
        <w:rFonts w:hAnsi="Arial Unicode MS"/>
        <w:b/>
        <w:bCs/>
        <w:caps w:val="0"/>
        <w:smallCaps w:val="0"/>
        <w:strike w:val="0"/>
        <w:dstrike w:val="0"/>
        <w:color w:val="000000"/>
        <w:spacing w:val="0"/>
        <w:w w:val="100"/>
        <w:kern w:val="0"/>
        <w:position w:val="0"/>
        <w:highlight w:val="none"/>
        <w:vertAlign w:val="baseline"/>
      </w:rPr>
    </w:lvl>
    <w:lvl w:ilvl="3" w:tplc="A6DCAE76">
      <w:start w:val="1"/>
      <w:numFmt w:val="lowerLetter"/>
      <w:lvlText w:val="%4)"/>
      <w:lvlJc w:val="left"/>
      <w:pPr>
        <w:ind w:left="2880" w:hanging="360"/>
      </w:pPr>
      <w:rPr>
        <w:rFonts w:hAnsi="Arial Unicode MS"/>
        <w:b/>
        <w:bCs/>
        <w:caps w:val="0"/>
        <w:smallCaps w:val="0"/>
        <w:strike w:val="0"/>
        <w:dstrike w:val="0"/>
        <w:color w:val="000000"/>
        <w:spacing w:val="0"/>
        <w:w w:val="100"/>
        <w:kern w:val="0"/>
        <w:position w:val="0"/>
        <w:highlight w:val="none"/>
        <w:vertAlign w:val="baseline"/>
      </w:rPr>
    </w:lvl>
    <w:lvl w:ilvl="4" w:tplc="9440C00C">
      <w:start w:val="1"/>
      <w:numFmt w:val="decimal"/>
      <w:lvlText w:val="(%5)"/>
      <w:lvlJc w:val="left"/>
      <w:pPr>
        <w:ind w:left="3600" w:hanging="360"/>
      </w:pPr>
      <w:rPr>
        <w:rFonts w:hAnsi="Arial Unicode MS"/>
        <w:b/>
        <w:bCs/>
        <w:caps w:val="0"/>
        <w:smallCaps w:val="0"/>
        <w:strike w:val="0"/>
        <w:dstrike w:val="0"/>
        <w:color w:val="000000"/>
        <w:spacing w:val="0"/>
        <w:w w:val="100"/>
        <w:kern w:val="0"/>
        <w:position w:val="0"/>
        <w:highlight w:val="none"/>
        <w:vertAlign w:val="baseline"/>
      </w:rPr>
    </w:lvl>
    <w:lvl w:ilvl="5" w:tplc="3C226EF8">
      <w:start w:val="1"/>
      <w:numFmt w:val="lowerLetter"/>
      <w:lvlText w:val="(%6)"/>
      <w:lvlJc w:val="left"/>
      <w:pPr>
        <w:ind w:left="4320" w:hanging="360"/>
      </w:pPr>
      <w:rPr>
        <w:rFonts w:hAnsi="Arial Unicode MS"/>
        <w:b/>
        <w:bCs/>
        <w:caps w:val="0"/>
        <w:smallCaps w:val="0"/>
        <w:strike w:val="0"/>
        <w:dstrike w:val="0"/>
        <w:color w:val="000000"/>
        <w:spacing w:val="0"/>
        <w:w w:val="100"/>
        <w:kern w:val="0"/>
        <w:position w:val="0"/>
        <w:highlight w:val="none"/>
        <w:vertAlign w:val="baseline"/>
      </w:rPr>
    </w:lvl>
    <w:lvl w:ilvl="6" w:tplc="B12434DE">
      <w:start w:val="1"/>
      <w:numFmt w:val="lowerRoman"/>
      <w:lvlText w:val="(%7)"/>
      <w:lvlJc w:val="left"/>
      <w:pPr>
        <w:ind w:left="5040" w:hanging="482"/>
      </w:pPr>
      <w:rPr>
        <w:rFonts w:hAnsi="Arial Unicode MS"/>
        <w:b/>
        <w:bCs/>
        <w:caps w:val="0"/>
        <w:smallCaps w:val="0"/>
        <w:strike w:val="0"/>
        <w:dstrike w:val="0"/>
        <w:color w:val="000000"/>
        <w:spacing w:val="0"/>
        <w:w w:val="100"/>
        <w:kern w:val="0"/>
        <w:position w:val="0"/>
        <w:highlight w:val="none"/>
        <w:vertAlign w:val="baseline"/>
      </w:rPr>
    </w:lvl>
    <w:lvl w:ilvl="7" w:tplc="815C4CDA">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vertAlign w:val="baseline"/>
      </w:rPr>
    </w:lvl>
    <w:lvl w:ilvl="8" w:tplc="A79EDF0E">
      <w:start w:val="1"/>
      <w:numFmt w:val="lowerRoman"/>
      <w:lvlText w:val="(%9)"/>
      <w:lvlJc w:val="left"/>
      <w:pPr>
        <w:ind w:left="6480" w:hanging="482"/>
      </w:pPr>
      <w:rPr>
        <w:rFonts w:hAnsi="Arial Unicode MS"/>
        <w:b/>
        <w:bCs/>
        <w:caps w:val="0"/>
        <w:smallCaps w:val="0"/>
        <w:strike w:val="0"/>
        <w:dstrike w:val="0"/>
        <w:color w:val="000000"/>
        <w:spacing w:val="0"/>
        <w:w w:val="100"/>
        <w:kern w:val="0"/>
        <w:position w:val="0"/>
        <w:highlight w:val="none"/>
        <w:vertAlign w:val="baseline"/>
      </w:rPr>
    </w:lvl>
  </w:abstractNum>
  <w:abstractNum w:abstractNumId="7" w15:restartNumberingAfterBreak="0">
    <w:nsid w:val="26333284"/>
    <w:multiLevelType w:val="hybridMultilevel"/>
    <w:tmpl w:val="4D4A7B7E"/>
    <w:styleLink w:val="ImportedStyle1"/>
    <w:lvl w:ilvl="0" w:tplc="08260D7A">
      <w:start w:val="1"/>
      <w:numFmt w:val="bullet"/>
      <w:lvlText w:val="-"/>
      <w:lvlJc w:val="left"/>
      <w:pPr>
        <w:ind w:left="714" w:hanging="357"/>
      </w:pPr>
      <w:rPr>
        <w:rFonts w:hAnsi="Arial Unicode MS"/>
        <w:caps w:val="0"/>
        <w:smallCaps w:val="0"/>
        <w:strike w:val="0"/>
        <w:dstrike w:val="0"/>
        <w:color w:val="000000"/>
        <w:spacing w:val="0"/>
        <w:w w:val="100"/>
        <w:kern w:val="0"/>
        <w:position w:val="0"/>
        <w:highlight w:val="none"/>
        <w:vertAlign w:val="baseline"/>
      </w:rPr>
    </w:lvl>
    <w:lvl w:ilvl="1" w:tplc="43D81306">
      <w:start w:val="1"/>
      <w:numFmt w:val="bullet"/>
      <w:lvlText w:val="-"/>
      <w:lvlJc w:val="left"/>
      <w:pPr>
        <w:ind w:left="1434" w:hanging="357"/>
      </w:pPr>
      <w:rPr>
        <w:rFonts w:hAnsi="Arial Unicode MS"/>
        <w:caps w:val="0"/>
        <w:smallCaps w:val="0"/>
        <w:strike w:val="0"/>
        <w:dstrike w:val="0"/>
        <w:color w:val="000000"/>
        <w:spacing w:val="0"/>
        <w:w w:val="100"/>
        <w:kern w:val="0"/>
        <w:position w:val="0"/>
        <w:highlight w:val="none"/>
        <w:vertAlign w:val="baseline"/>
      </w:rPr>
    </w:lvl>
    <w:lvl w:ilvl="2" w:tplc="3E2EC80C">
      <w:start w:val="1"/>
      <w:numFmt w:val="bullet"/>
      <w:lvlText w:val="-"/>
      <w:lvlJc w:val="left"/>
      <w:pPr>
        <w:ind w:left="2154" w:hanging="357"/>
      </w:pPr>
      <w:rPr>
        <w:rFonts w:hAnsi="Arial Unicode MS"/>
        <w:caps w:val="0"/>
        <w:smallCaps w:val="0"/>
        <w:strike w:val="0"/>
        <w:dstrike w:val="0"/>
        <w:color w:val="000000"/>
        <w:spacing w:val="0"/>
        <w:w w:val="100"/>
        <w:kern w:val="0"/>
        <w:position w:val="0"/>
        <w:highlight w:val="none"/>
        <w:vertAlign w:val="baseline"/>
      </w:rPr>
    </w:lvl>
    <w:lvl w:ilvl="3" w:tplc="236891BC">
      <w:start w:val="1"/>
      <w:numFmt w:val="bullet"/>
      <w:lvlText w:val="-"/>
      <w:lvlJc w:val="left"/>
      <w:pPr>
        <w:ind w:left="2874" w:hanging="357"/>
      </w:pPr>
      <w:rPr>
        <w:rFonts w:hAnsi="Arial Unicode MS"/>
        <w:caps w:val="0"/>
        <w:smallCaps w:val="0"/>
        <w:strike w:val="0"/>
        <w:dstrike w:val="0"/>
        <w:color w:val="000000"/>
        <w:spacing w:val="0"/>
        <w:w w:val="100"/>
        <w:kern w:val="0"/>
        <w:position w:val="0"/>
        <w:highlight w:val="none"/>
        <w:vertAlign w:val="baseline"/>
      </w:rPr>
    </w:lvl>
    <w:lvl w:ilvl="4" w:tplc="5DAAB140">
      <w:start w:val="1"/>
      <w:numFmt w:val="bullet"/>
      <w:lvlText w:val="-"/>
      <w:lvlJc w:val="left"/>
      <w:pPr>
        <w:ind w:left="3594" w:hanging="357"/>
      </w:pPr>
      <w:rPr>
        <w:rFonts w:hAnsi="Arial Unicode MS"/>
        <w:caps w:val="0"/>
        <w:smallCaps w:val="0"/>
        <w:strike w:val="0"/>
        <w:dstrike w:val="0"/>
        <w:color w:val="000000"/>
        <w:spacing w:val="0"/>
        <w:w w:val="100"/>
        <w:kern w:val="0"/>
        <w:position w:val="0"/>
        <w:highlight w:val="none"/>
        <w:vertAlign w:val="baseline"/>
      </w:rPr>
    </w:lvl>
    <w:lvl w:ilvl="5" w:tplc="6318EB94">
      <w:start w:val="1"/>
      <w:numFmt w:val="bullet"/>
      <w:lvlText w:val="-"/>
      <w:lvlJc w:val="left"/>
      <w:pPr>
        <w:ind w:left="4314" w:hanging="357"/>
      </w:pPr>
      <w:rPr>
        <w:rFonts w:hAnsi="Arial Unicode MS"/>
        <w:caps w:val="0"/>
        <w:smallCaps w:val="0"/>
        <w:strike w:val="0"/>
        <w:dstrike w:val="0"/>
        <w:color w:val="000000"/>
        <w:spacing w:val="0"/>
        <w:w w:val="100"/>
        <w:kern w:val="0"/>
        <w:position w:val="0"/>
        <w:highlight w:val="none"/>
        <w:vertAlign w:val="baseline"/>
      </w:rPr>
    </w:lvl>
    <w:lvl w:ilvl="6" w:tplc="2DF6B6C0">
      <w:start w:val="1"/>
      <w:numFmt w:val="bullet"/>
      <w:lvlText w:val="-"/>
      <w:lvlJc w:val="left"/>
      <w:pPr>
        <w:ind w:left="5034" w:hanging="357"/>
      </w:pPr>
      <w:rPr>
        <w:rFonts w:hAnsi="Arial Unicode MS"/>
        <w:caps w:val="0"/>
        <w:smallCaps w:val="0"/>
        <w:strike w:val="0"/>
        <w:dstrike w:val="0"/>
        <w:color w:val="000000"/>
        <w:spacing w:val="0"/>
        <w:w w:val="100"/>
        <w:kern w:val="0"/>
        <w:position w:val="0"/>
        <w:highlight w:val="none"/>
        <w:vertAlign w:val="baseline"/>
      </w:rPr>
    </w:lvl>
    <w:lvl w:ilvl="7" w:tplc="70003F32">
      <w:start w:val="1"/>
      <w:numFmt w:val="bullet"/>
      <w:lvlText w:val="-"/>
      <w:lvlJc w:val="left"/>
      <w:pPr>
        <w:ind w:left="5754" w:hanging="357"/>
      </w:pPr>
      <w:rPr>
        <w:rFonts w:hAnsi="Arial Unicode MS"/>
        <w:caps w:val="0"/>
        <w:smallCaps w:val="0"/>
        <w:strike w:val="0"/>
        <w:dstrike w:val="0"/>
        <w:color w:val="000000"/>
        <w:spacing w:val="0"/>
        <w:w w:val="100"/>
        <w:kern w:val="0"/>
        <w:position w:val="0"/>
        <w:highlight w:val="none"/>
        <w:vertAlign w:val="baseline"/>
      </w:rPr>
    </w:lvl>
    <w:lvl w:ilvl="8" w:tplc="DEDA0DB0">
      <w:start w:val="1"/>
      <w:numFmt w:val="bullet"/>
      <w:lvlText w:val="-"/>
      <w:lvlJc w:val="left"/>
      <w:pPr>
        <w:ind w:left="6474" w:hanging="357"/>
      </w:pPr>
      <w:rPr>
        <w:rFonts w:hAnsi="Arial Unicode MS"/>
        <w:caps w:val="0"/>
        <w:smallCaps w:val="0"/>
        <w:strike w:val="0"/>
        <w:dstrike w:val="0"/>
        <w:color w:val="000000"/>
        <w:spacing w:val="0"/>
        <w:w w:val="100"/>
        <w:kern w:val="0"/>
        <w:position w:val="0"/>
        <w:highlight w:val="none"/>
        <w:vertAlign w:val="baseline"/>
      </w:rPr>
    </w:lvl>
  </w:abstractNum>
  <w:abstractNum w:abstractNumId="8" w15:restartNumberingAfterBreak="0">
    <w:nsid w:val="3E1A25B8"/>
    <w:multiLevelType w:val="multilevel"/>
    <w:tmpl w:val="A104C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10B5DC8"/>
    <w:multiLevelType w:val="hybridMultilevel"/>
    <w:tmpl w:val="4EEC03B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51A327AA"/>
    <w:multiLevelType w:val="hybridMultilevel"/>
    <w:tmpl w:val="D53CFFEE"/>
    <w:styleLink w:val="ImportedStyle5"/>
    <w:lvl w:ilvl="0" w:tplc="DB9478E2">
      <w:start w:val="1"/>
      <w:numFmt w:val="bullet"/>
      <w:lvlText w:val="-"/>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185CDA88">
      <w:start w:val="1"/>
      <w:numFmt w:val="bullet"/>
      <w:lvlText w:val="-"/>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2" w:tplc="47CA7D1C">
      <w:start w:val="1"/>
      <w:numFmt w:val="bullet"/>
      <w:lvlText w:val="-"/>
      <w:lvlJc w:val="left"/>
      <w:pPr>
        <w:ind w:left="2160" w:hanging="360"/>
      </w:pPr>
      <w:rPr>
        <w:rFonts w:hAnsi="Arial Unicode MS"/>
        <w:caps w:val="0"/>
        <w:smallCaps w:val="0"/>
        <w:strike w:val="0"/>
        <w:dstrike w:val="0"/>
        <w:color w:val="000000"/>
        <w:spacing w:val="0"/>
        <w:w w:val="100"/>
        <w:kern w:val="0"/>
        <w:position w:val="0"/>
        <w:highlight w:val="none"/>
        <w:vertAlign w:val="baseline"/>
      </w:rPr>
    </w:lvl>
    <w:lvl w:ilvl="3" w:tplc="02D608A6">
      <w:start w:val="1"/>
      <w:numFmt w:val="bullet"/>
      <w:lvlText w:val="-"/>
      <w:lvlJc w:val="left"/>
      <w:pPr>
        <w:ind w:left="2880" w:hanging="360"/>
      </w:pPr>
      <w:rPr>
        <w:rFonts w:hAnsi="Arial Unicode MS"/>
        <w:caps w:val="0"/>
        <w:smallCaps w:val="0"/>
        <w:strike w:val="0"/>
        <w:dstrike w:val="0"/>
        <w:color w:val="000000"/>
        <w:spacing w:val="0"/>
        <w:w w:val="100"/>
        <w:kern w:val="0"/>
        <w:position w:val="0"/>
        <w:highlight w:val="none"/>
        <w:vertAlign w:val="baseline"/>
      </w:rPr>
    </w:lvl>
    <w:lvl w:ilvl="4" w:tplc="07A6CC98">
      <w:start w:val="1"/>
      <w:numFmt w:val="bullet"/>
      <w:lvlText w:val="-"/>
      <w:lvlJc w:val="left"/>
      <w:pPr>
        <w:ind w:left="3600" w:hanging="360"/>
      </w:pPr>
      <w:rPr>
        <w:rFonts w:hAnsi="Arial Unicode MS"/>
        <w:caps w:val="0"/>
        <w:smallCaps w:val="0"/>
        <w:strike w:val="0"/>
        <w:dstrike w:val="0"/>
        <w:color w:val="000000"/>
        <w:spacing w:val="0"/>
        <w:w w:val="100"/>
        <w:kern w:val="0"/>
        <w:position w:val="0"/>
        <w:highlight w:val="none"/>
        <w:vertAlign w:val="baseline"/>
      </w:rPr>
    </w:lvl>
    <w:lvl w:ilvl="5" w:tplc="62DE723E">
      <w:start w:val="1"/>
      <w:numFmt w:val="bullet"/>
      <w:lvlText w:val="-"/>
      <w:lvlJc w:val="left"/>
      <w:pPr>
        <w:ind w:left="4320" w:hanging="360"/>
      </w:pPr>
      <w:rPr>
        <w:rFonts w:hAnsi="Arial Unicode MS"/>
        <w:caps w:val="0"/>
        <w:smallCaps w:val="0"/>
        <w:strike w:val="0"/>
        <w:dstrike w:val="0"/>
        <w:color w:val="000000"/>
        <w:spacing w:val="0"/>
        <w:w w:val="100"/>
        <w:kern w:val="0"/>
        <w:position w:val="0"/>
        <w:highlight w:val="none"/>
        <w:vertAlign w:val="baseline"/>
      </w:rPr>
    </w:lvl>
    <w:lvl w:ilvl="6" w:tplc="31C6C43A">
      <w:start w:val="1"/>
      <w:numFmt w:val="bullet"/>
      <w:lvlText w:val="-"/>
      <w:lvlJc w:val="left"/>
      <w:pPr>
        <w:ind w:left="5040" w:hanging="360"/>
      </w:pPr>
      <w:rPr>
        <w:rFonts w:hAnsi="Arial Unicode MS"/>
        <w:caps w:val="0"/>
        <w:smallCaps w:val="0"/>
        <w:strike w:val="0"/>
        <w:dstrike w:val="0"/>
        <w:color w:val="000000"/>
        <w:spacing w:val="0"/>
        <w:w w:val="100"/>
        <w:kern w:val="0"/>
        <w:position w:val="0"/>
        <w:highlight w:val="none"/>
        <w:vertAlign w:val="baseline"/>
      </w:rPr>
    </w:lvl>
    <w:lvl w:ilvl="7" w:tplc="8466A2C0">
      <w:start w:val="1"/>
      <w:numFmt w:val="bullet"/>
      <w:lvlText w:val="-"/>
      <w:lvlJc w:val="left"/>
      <w:pPr>
        <w:ind w:left="5760" w:hanging="360"/>
      </w:pPr>
      <w:rPr>
        <w:rFonts w:hAnsi="Arial Unicode MS"/>
        <w:caps w:val="0"/>
        <w:smallCaps w:val="0"/>
        <w:strike w:val="0"/>
        <w:dstrike w:val="0"/>
        <w:color w:val="000000"/>
        <w:spacing w:val="0"/>
        <w:w w:val="100"/>
        <w:kern w:val="0"/>
        <w:position w:val="0"/>
        <w:highlight w:val="none"/>
        <w:vertAlign w:val="baseline"/>
      </w:rPr>
    </w:lvl>
    <w:lvl w:ilvl="8" w:tplc="0E564890">
      <w:start w:val="1"/>
      <w:numFmt w:val="bullet"/>
      <w:lvlText w:val="-"/>
      <w:lvlJc w:val="left"/>
      <w:pPr>
        <w:ind w:left="6480" w:hanging="360"/>
      </w:pPr>
      <w:rPr>
        <w:rFonts w:hAnsi="Arial Unicode MS"/>
        <w:caps w:val="0"/>
        <w:smallCaps w:val="0"/>
        <w:strike w:val="0"/>
        <w:dstrike w:val="0"/>
        <w:color w:val="000000"/>
        <w:spacing w:val="0"/>
        <w:w w:val="100"/>
        <w:kern w:val="0"/>
        <w:position w:val="0"/>
        <w:highlight w:val="none"/>
        <w:vertAlign w:val="baseline"/>
      </w:rPr>
    </w:lvl>
  </w:abstractNum>
  <w:abstractNum w:abstractNumId="11" w15:restartNumberingAfterBreak="0">
    <w:nsid w:val="5D7B77A5"/>
    <w:multiLevelType w:val="hybridMultilevel"/>
    <w:tmpl w:val="A822A2CE"/>
    <w:styleLink w:val="ImportedStyle4"/>
    <w:lvl w:ilvl="0" w:tplc="601A41BC">
      <w:start w:val="1"/>
      <w:numFmt w:val="bullet"/>
      <w:lvlText w:val="-"/>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2EB67B9A">
      <w:start w:val="1"/>
      <w:numFmt w:val="bullet"/>
      <w:lvlText w:val="-"/>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2" w:tplc="2F7873D6">
      <w:start w:val="1"/>
      <w:numFmt w:val="bullet"/>
      <w:lvlText w:val="-"/>
      <w:lvlJc w:val="left"/>
      <w:pPr>
        <w:ind w:left="2160" w:hanging="360"/>
      </w:pPr>
      <w:rPr>
        <w:rFonts w:hAnsi="Arial Unicode MS"/>
        <w:caps w:val="0"/>
        <w:smallCaps w:val="0"/>
        <w:strike w:val="0"/>
        <w:dstrike w:val="0"/>
        <w:color w:val="000000"/>
        <w:spacing w:val="0"/>
        <w:w w:val="100"/>
        <w:kern w:val="0"/>
        <w:position w:val="0"/>
        <w:highlight w:val="none"/>
        <w:vertAlign w:val="baseline"/>
      </w:rPr>
    </w:lvl>
    <w:lvl w:ilvl="3" w:tplc="79C8613E">
      <w:start w:val="1"/>
      <w:numFmt w:val="bullet"/>
      <w:lvlText w:val="-"/>
      <w:lvlJc w:val="left"/>
      <w:pPr>
        <w:ind w:left="2880" w:hanging="360"/>
      </w:pPr>
      <w:rPr>
        <w:rFonts w:hAnsi="Arial Unicode MS"/>
        <w:caps w:val="0"/>
        <w:smallCaps w:val="0"/>
        <w:strike w:val="0"/>
        <w:dstrike w:val="0"/>
        <w:color w:val="000000"/>
        <w:spacing w:val="0"/>
        <w:w w:val="100"/>
        <w:kern w:val="0"/>
        <w:position w:val="0"/>
        <w:highlight w:val="none"/>
        <w:vertAlign w:val="baseline"/>
      </w:rPr>
    </w:lvl>
    <w:lvl w:ilvl="4" w:tplc="F1D8AFDE">
      <w:start w:val="1"/>
      <w:numFmt w:val="bullet"/>
      <w:lvlText w:val="-"/>
      <w:lvlJc w:val="left"/>
      <w:pPr>
        <w:ind w:left="3600" w:hanging="360"/>
      </w:pPr>
      <w:rPr>
        <w:rFonts w:hAnsi="Arial Unicode MS"/>
        <w:caps w:val="0"/>
        <w:smallCaps w:val="0"/>
        <w:strike w:val="0"/>
        <w:dstrike w:val="0"/>
        <w:color w:val="000000"/>
        <w:spacing w:val="0"/>
        <w:w w:val="100"/>
        <w:kern w:val="0"/>
        <w:position w:val="0"/>
        <w:highlight w:val="none"/>
        <w:vertAlign w:val="baseline"/>
      </w:rPr>
    </w:lvl>
    <w:lvl w:ilvl="5" w:tplc="7F9A9530">
      <w:start w:val="1"/>
      <w:numFmt w:val="bullet"/>
      <w:lvlText w:val="-"/>
      <w:lvlJc w:val="left"/>
      <w:pPr>
        <w:ind w:left="4320" w:hanging="360"/>
      </w:pPr>
      <w:rPr>
        <w:rFonts w:hAnsi="Arial Unicode MS"/>
        <w:caps w:val="0"/>
        <w:smallCaps w:val="0"/>
        <w:strike w:val="0"/>
        <w:dstrike w:val="0"/>
        <w:color w:val="000000"/>
        <w:spacing w:val="0"/>
        <w:w w:val="100"/>
        <w:kern w:val="0"/>
        <w:position w:val="0"/>
        <w:highlight w:val="none"/>
        <w:vertAlign w:val="baseline"/>
      </w:rPr>
    </w:lvl>
    <w:lvl w:ilvl="6" w:tplc="D78E0F52">
      <w:start w:val="1"/>
      <w:numFmt w:val="bullet"/>
      <w:lvlText w:val="-"/>
      <w:lvlJc w:val="left"/>
      <w:pPr>
        <w:ind w:left="5040" w:hanging="360"/>
      </w:pPr>
      <w:rPr>
        <w:rFonts w:hAnsi="Arial Unicode MS"/>
        <w:caps w:val="0"/>
        <w:smallCaps w:val="0"/>
        <w:strike w:val="0"/>
        <w:dstrike w:val="0"/>
        <w:color w:val="000000"/>
        <w:spacing w:val="0"/>
        <w:w w:val="100"/>
        <w:kern w:val="0"/>
        <w:position w:val="0"/>
        <w:highlight w:val="none"/>
        <w:vertAlign w:val="baseline"/>
      </w:rPr>
    </w:lvl>
    <w:lvl w:ilvl="7" w:tplc="04580896">
      <w:start w:val="1"/>
      <w:numFmt w:val="bullet"/>
      <w:lvlText w:val="-"/>
      <w:lvlJc w:val="left"/>
      <w:pPr>
        <w:ind w:left="5760" w:hanging="360"/>
      </w:pPr>
      <w:rPr>
        <w:rFonts w:hAnsi="Arial Unicode MS"/>
        <w:caps w:val="0"/>
        <w:smallCaps w:val="0"/>
        <w:strike w:val="0"/>
        <w:dstrike w:val="0"/>
        <w:color w:val="000000"/>
        <w:spacing w:val="0"/>
        <w:w w:val="100"/>
        <w:kern w:val="0"/>
        <w:position w:val="0"/>
        <w:highlight w:val="none"/>
        <w:vertAlign w:val="baseline"/>
      </w:rPr>
    </w:lvl>
    <w:lvl w:ilvl="8" w:tplc="BA90DACC">
      <w:start w:val="1"/>
      <w:numFmt w:val="bullet"/>
      <w:lvlText w:val="-"/>
      <w:lvlJc w:val="left"/>
      <w:pPr>
        <w:ind w:left="6480" w:hanging="360"/>
      </w:pPr>
      <w:rPr>
        <w:rFonts w:hAnsi="Arial Unicode MS"/>
        <w:caps w:val="0"/>
        <w:smallCaps w:val="0"/>
        <w:strike w:val="0"/>
        <w:dstrike w:val="0"/>
        <w:color w:val="000000"/>
        <w:spacing w:val="0"/>
        <w:w w:val="100"/>
        <w:kern w:val="0"/>
        <w:position w:val="0"/>
        <w:highlight w:val="none"/>
        <w:vertAlign w:val="baseline"/>
      </w:rPr>
    </w:lvl>
  </w:abstractNum>
  <w:abstractNum w:abstractNumId="12" w15:restartNumberingAfterBreak="0">
    <w:nsid w:val="6A71478C"/>
    <w:multiLevelType w:val="multilevel"/>
    <w:tmpl w:val="326EF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06770B7"/>
    <w:multiLevelType w:val="multilevel"/>
    <w:tmpl w:val="CA9A0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E793F43"/>
    <w:multiLevelType w:val="hybridMultilevel"/>
    <w:tmpl w:val="4D703C7E"/>
    <w:styleLink w:val="ImportedStyle3"/>
    <w:lvl w:ilvl="0" w:tplc="18C82B68">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9B14C440">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2" w:tplc="620E50A8">
      <w:start w:val="1"/>
      <w:numFmt w:val="lowerRoman"/>
      <w:lvlText w:val="%3."/>
      <w:lvlJc w:val="left"/>
      <w:pPr>
        <w:ind w:left="2160" w:hanging="482"/>
      </w:pPr>
      <w:rPr>
        <w:rFonts w:hAnsi="Arial Unicode MS"/>
        <w:caps w:val="0"/>
        <w:smallCaps w:val="0"/>
        <w:strike w:val="0"/>
        <w:dstrike w:val="0"/>
        <w:color w:val="000000"/>
        <w:spacing w:val="0"/>
        <w:w w:val="100"/>
        <w:kern w:val="0"/>
        <w:position w:val="0"/>
        <w:highlight w:val="none"/>
        <w:vertAlign w:val="baseline"/>
      </w:rPr>
    </w:lvl>
    <w:lvl w:ilvl="3" w:tplc="92FC4BB6">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rPr>
    </w:lvl>
    <w:lvl w:ilvl="4" w:tplc="D6BECFEA">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rPr>
    </w:lvl>
    <w:lvl w:ilvl="5" w:tplc="FD368968">
      <w:start w:val="1"/>
      <w:numFmt w:val="lowerRoman"/>
      <w:lvlText w:val="%6."/>
      <w:lvlJc w:val="left"/>
      <w:pPr>
        <w:ind w:left="4320" w:hanging="482"/>
      </w:pPr>
      <w:rPr>
        <w:rFonts w:hAnsi="Arial Unicode MS"/>
        <w:caps w:val="0"/>
        <w:smallCaps w:val="0"/>
        <w:strike w:val="0"/>
        <w:dstrike w:val="0"/>
        <w:color w:val="000000"/>
        <w:spacing w:val="0"/>
        <w:w w:val="100"/>
        <w:kern w:val="0"/>
        <w:position w:val="0"/>
        <w:highlight w:val="none"/>
        <w:vertAlign w:val="baseline"/>
      </w:rPr>
    </w:lvl>
    <w:lvl w:ilvl="6" w:tplc="BD04C9EA">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rPr>
    </w:lvl>
    <w:lvl w:ilvl="7" w:tplc="A32EB2C4">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rPr>
    </w:lvl>
    <w:lvl w:ilvl="8" w:tplc="AF9C9212">
      <w:start w:val="1"/>
      <w:numFmt w:val="lowerRoman"/>
      <w:lvlText w:val="%9."/>
      <w:lvlJc w:val="left"/>
      <w:pPr>
        <w:ind w:left="6480" w:hanging="482"/>
      </w:pPr>
      <w:rPr>
        <w:rFonts w:hAnsi="Arial Unicode MS"/>
        <w:caps w:val="0"/>
        <w:smallCaps w:val="0"/>
        <w:strike w:val="0"/>
        <w:dstrike w:val="0"/>
        <w:color w:val="000000"/>
        <w:spacing w:val="0"/>
        <w:w w:val="100"/>
        <w:kern w:val="0"/>
        <w:position w:val="0"/>
        <w:highlight w:val="none"/>
        <w:vertAlign w:val="baseline"/>
      </w:rPr>
    </w:lvl>
  </w:abstractNum>
  <w:num w:numId="1">
    <w:abstractNumId w:val="7"/>
  </w:num>
  <w:num w:numId="2">
    <w:abstractNumId w:val="6"/>
  </w:num>
  <w:num w:numId="3">
    <w:abstractNumId w:val="14"/>
  </w:num>
  <w:num w:numId="4">
    <w:abstractNumId w:val="11"/>
  </w:num>
  <w:num w:numId="5">
    <w:abstractNumId w:val="10"/>
  </w:num>
  <w:num w:numId="6">
    <w:abstractNumId w:val="12"/>
  </w:num>
  <w:num w:numId="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4"/>
  </w:num>
  <w:num w:numId="10">
    <w:abstractNumId w:val="3"/>
  </w:num>
  <w:num w:numId="11">
    <w:abstractNumId w:val="0"/>
  </w:num>
  <w:num w:numId="12">
    <w:abstractNumId w:val="13"/>
  </w:num>
  <w:num w:numId="13">
    <w:abstractNumId w:val="9"/>
  </w:num>
  <w:num w:numId="14">
    <w:abstractNumId w:val="8"/>
  </w:num>
  <w:num w:numId="15">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CF5"/>
    <w:rsid w:val="000009C2"/>
    <w:rsid w:val="00002D79"/>
    <w:rsid w:val="00002F5F"/>
    <w:rsid w:val="00004CD8"/>
    <w:rsid w:val="00006641"/>
    <w:rsid w:val="00007731"/>
    <w:rsid w:val="000077AA"/>
    <w:rsid w:val="000101FF"/>
    <w:rsid w:val="000113C7"/>
    <w:rsid w:val="00015162"/>
    <w:rsid w:val="000163E3"/>
    <w:rsid w:val="000171E5"/>
    <w:rsid w:val="00021C53"/>
    <w:rsid w:val="00024FE7"/>
    <w:rsid w:val="000250E4"/>
    <w:rsid w:val="000252E3"/>
    <w:rsid w:val="0002677B"/>
    <w:rsid w:val="000277D9"/>
    <w:rsid w:val="00031145"/>
    <w:rsid w:val="00031C70"/>
    <w:rsid w:val="00031C94"/>
    <w:rsid w:val="000357B9"/>
    <w:rsid w:val="000451F5"/>
    <w:rsid w:val="00045394"/>
    <w:rsid w:val="00050FE3"/>
    <w:rsid w:val="00052BB2"/>
    <w:rsid w:val="000533C9"/>
    <w:rsid w:val="00055DA0"/>
    <w:rsid w:val="00061719"/>
    <w:rsid w:val="0006291F"/>
    <w:rsid w:val="00065D43"/>
    <w:rsid w:val="000763C0"/>
    <w:rsid w:val="00076DE4"/>
    <w:rsid w:val="0007735C"/>
    <w:rsid w:val="0007749E"/>
    <w:rsid w:val="0008047D"/>
    <w:rsid w:val="00080E3B"/>
    <w:rsid w:val="000839B1"/>
    <w:rsid w:val="000850E3"/>
    <w:rsid w:val="00086EA7"/>
    <w:rsid w:val="000875B2"/>
    <w:rsid w:val="00087645"/>
    <w:rsid w:val="000909AF"/>
    <w:rsid w:val="000909FC"/>
    <w:rsid w:val="00091E70"/>
    <w:rsid w:val="0009268B"/>
    <w:rsid w:val="00093AF8"/>
    <w:rsid w:val="00094390"/>
    <w:rsid w:val="00094AF5"/>
    <w:rsid w:val="00097062"/>
    <w:rsid w:val="00097119"/>
    <w:rsid w:val="000A0352"/>
    <w:rsid w:val="000A0B60"/>
    <w:rsid w:val="000A485B"/>
    <w:rsid w:val="000B0961"/>
    <w:rsid w:val="000B21ED"/>
    <w:rsid w:val="000B2594"/>
    <w:rsid w:val="000B2A4D"/>
    <w:rsid w:val="000B3203"/>
    <w:rsid w:val="000B45CE"/>
    <w:rsid w:val="000B4F7D"/>
    <w:rsid w:val="000B79DB"/>
    <w:rsid w:val="000C1986"/>
    <w:rsid w:val="000C25EA"/>
    <w:rsid w:val="000C2F6B"/>
    <w:rsid w:val="000C3FBE"/>
    <w:rsid w:val="000D3859"/>
    <w:rsid w:val="000D41B8"/>
    <w:rsid w:val="000E1E8C"/>
    <w:rsid w:val="000E4FEC"/>
    <w:rsid w:val="000E5C1F"/>
    <w:rsid w:val="000E6ED3"/>
    <w:rsid w:val="000E708B"/>
    <w:rsid w:val="000E7BBE"/>
    <w:rsid w:val="000E7C75"/>
    <w:rsid w:val="000E7F0B"/>
    <w:rsid w:val="000F1B25"/>
    <w:rsid w:val="000F35C8"/>
    <w:rsid w:val="000F39A5"/>
    <w:rsid w:val="000F45EC"/>
    <w:rsid w:val="000F4B4B"/>
    <w:rsid w:val="000F5F84"/>
    <w:rsid w:val="000F6B50"/>
    <w:rsid w:val="001040B1"/>
    <w:rsid w:val="00104719"/>
    <w:rsid w:val="0010559B"/>
    <w:rsid w:val="001065A0"/>
    <w:rsid w:val="00115500"/>
    <w:rsid w:val="0011558F"/>
    <w:rsid w:val="00122151"/>
    <w:rsid w:val="00122BBF"/>
    <w:rsid w:val="0012335C"/>
    <w:rsid w:val="00123E63"/>
    <w:rsid w:val="00124EFC"/>
    <w:rsid w:val="00125921"/>
    <w:rsid w:val="00125DDA"/>
    <w:rsid w:val="00127C68"/>
    <w:rsid w:val="0013071D"/>
    <w:rsid w:val="00130785"/>
    <w:rsid w:val="00130E64"/>
    <w:rsid w:val="001311A1"/>
    <w:rsid w:val="00131B03"/>
    <w:rsid w:val="00133CD0"/>
    <w:rsid w:val="001416A0"/>
    <w:rsid w:val="001439A2"/>
    <w:rsid w:val="00143DF8"/>
    <w:rsid w:val="00144000"/>
    <w:rsid w:val="001440E1"/>
    <w:rsid w:val="00146D35"/>
    <w:rsid w:val="00151906"/>
    <w:rsid w:val="0015333C"/>
    <w:rsid w:val="00154080"/>
    <w:rsid w:val="00154711"/>
    <w:rsid w:val="00157FD9"/>
    <w:rsid w:val="00160C71"/>
    <w:rsid w:val="00163109"/>
    <w:rsid w:val="0016353D"/>
    <w:rsid w:val="00165AEC"/>
    <w:rsid w:val="00166D97"/>
    <w:rsid w:val="00167CAA"/>
    <w:rsid w:val="00171904"/>
    <w:rsid w:val="00171B5B"/>
    <w:rsid w:val="001726CD"/>
    <w:rsid w:val="00173D5F"/>
    <w:rsid w:val="0017447C"/>
    <w:rsid w:val="00175960"/>
    <w:rsid w:val="00175D0D"/>
    <w:rsid w:val="00177BD9"/>
    <w:rsid w:val="0018031E"/>
    <w:rsid w:val="001817D4"/>
    <w:rsid w:val="001830E8"/>
    <w:rsid w:val="001841CE"/>
    <w:rsid w:val="00185C5B"/>
    <w:rsid w:val="00186768"/>
    <w:rsid w:val="0018720C"/>
    <w:rsid w:val="0019691D"/>
    <w:rsid w:val="00197A20"/>
    <w:rsid w:val="001A0FB7"/>
    <w:rsid w:val="001A3539"/>
    <w:rsid w:val="001A389C"/>
    <w:rsid w:val="001A536F"/>
    <w:rsid w:val="001A5622"/>
    <w:rsid w:val="001A58FA"/>
    <w:rsid w:val="001A756B"/>
    <w:rsid w:val="001B10B1"/>
    <w:rsid w:val="001B228A"/>
    <w:rsid w:val="001B2D03"/>
    <w:rsid w:val="001B55E6"/>
    <w:rsid w:val="001B67B9"/>
    <w:rsid w:val="001B6A1B"/>
    <w:rsid w:val="001B6FE7"/>
    <w:rsid w:val="001B729F"/>
    <w:rsid w:val="001C0047"/>
    <w:rsid w:val="001C0C83"/>
    <w:rsid w:val="001C36FC"/>
    <w:rsid w:val="001C3DA3"/>
    <w:rsid w:val="001C6016"/>
    <w:rsid w:val="001C68C2"/>
    <w:rsid w:val="001C7F06"/>
    <w:rsid w:val="001D1CF9"/>
    <w:rsid w:val="001D224B"/>
    <w:rsid w:val="001D4A57"/>
    <w:rsid w:val="001D4AEA"/>
    <w:rsid w:val="001E21DC"/>
    <w:rsid w:val="001E46B5"/>
    <w:rsid w:val="001E545F"/>
    <w:rsid w:val="001E75BD"/>
    <w:rsid w:val="001E7A4B"/>
    <w:rsid w:val="001F1042"/>
    <w:rsid w:val="001F269B"/>
    <w:rsid w:val="001F433B"/>
    <w:rsid w:val="001F4C65"/>
    <w:rsid w:val="001F4F4A"/>
    <w:rsid w:val="001F60E1"/>
    <w:rsid w:val="001F73B8"/>
    <w:rsid w:val="001F7D90"/>
    <w:rsid w:val="001F7F6A"/>
    <w:rsid w:val="00200666"/>
    <w:rsid w:val="00201A9B"/>
    <w:rsid w:val="00203219"/>
    <w:rsid w:val="00203682"/>
    <w:rsid w:val="00204E24"/>
    <w:rsid w:val="0020542B"/>
    <w:rsid w:val="0021241B"/>
    <w:rsid w:val="00212628"/>
    <w:rsid w:val="00214789"/>
    <w:rsid w:val="002149A6"/>
    <w:rsid w:val="0021509F"/>
    <w:rsid w:val="002151BC"/>
    <w:rsid w:val="0021609D"/>
    <w:rsid w:val="00217D4C"/>
    <w:rsid w:val="00217F5F"/>
    <w:rsid w:val="00220B0A"/>
    <w:rsid w:val="00221DFB"/>
    <w:rsid w:val="0022452A"/>
    <w:rsid w:val="002245F3"/>
    <w:rsid w:val="00225D9B"/>
    <w:rsid w:val="00227E2B"/>
    <w:rsid w:val="0023041C"/>
    <w:rsid w:val="00231ACD"/>
    <w:rsid w:val="00232FD4"/>
    <w:rsid w:val="00237176"/>
    <w:rsid w:val="0024141C"/>
    <w:rsid w:val="00241FFD"/>
    <w:rsid w:val="0024212C"/>
    <w:rsid w:val="002432A7"/>
    <w:rsid w:val="00243C6C"/>
    <w:rsid w:val="00250472"/>
    <w:rsid w:val="00250CB8"/>
    <w:rsid w:val="002519E2"/>
    <w:rsid w:val="00252C5C"/>
    <w:rsid w:val="00255A09"/>
    <w:rsid w:val="00255BED"/>
    <w:rsid w:val="00256845"/>
    <w:rsid w:val="0025768A"/>
    <w:rsid w:val="002619C4"/>
    <w:rsid w:val="0026307E"/>
    <w:rsid w:val="002642A0"/>
    <w:rsid w:val="0026513E"/>
    <w:rsid w:val="0026550D"/>
    <w:rsid w:val="00265F29"/>
    <w:rsid w:val="00266A9D"/>
    <w:rsid w:val="00266F29"/>
    <w:rsid w:val="0027115B"/>
    <w:rsid w:val="00273F18"/>
    <w:rsid w:val="00276158"/>
    <w:rsid w:val="00277C60"/>
    <w:rsid w:val="00277D76"/>
    <w:rsid w:val="00281601"/>
    <w:rsid w:val="002819B6"/>
    <w:rsid w:val="00283222"/>
    <w:rsid w:val="00283505"/>
    <w:rsid w:val="002858AE"/>
    <w:rsid w:val="002868EB"/>
    <w:rsid w:val="00292441"/>
    <w:rsid w:val="00292C58"/>
    <w:rsid w:val="00293612"/>
    <w:rsid w:val="002944AF"/>
    <w:rsid w:val="00294694"/>
    <w:rsid w:val="0029544D"/>
    <w:rsid w:val="002954E3"/>
    <w:rsid w:val="002957CC"/>
    <w:rsid w:val="00295866"/>
    <w:rsid w:val="00296258"/>
    <w:rsid w:val="002A012A"/>
    <w:rsid w:val="002A01A6"/>
    <w:rsid w:val="002A081C"/>
    <w:rsid w:val="002A1546"/>
    <w:rsid w:val="002A1873"/>
    <w:rsid w:val="002A1B5B"/>
    <w:rsid w:val="002A4CBF"/>
    <w:rsid w:val="002A530E"/>
    <w:rsid w:val="002A564F"/>
    <w:rsid w:val="002B08B0"/>
    <w:rsid w:val="002B1C99"/>
    <w:rsid w:val="002B4382"/>
    <w:rsid w:val="002B6742"/>
    <w:rsid w:val="002B7F6E"/>
    <w:rsid w:val="002C17A3"/>
    <w:rsid w:val="002C1AC1"/>
    <w:rsid w:val="002C1EAD"/>
    <w:rsid w:val="002C1EE4"/>
    <w:rsid w:val="002C1FD7"/>
    <w:rsid w:val="002C2706"/>
    <w:rsid w:val="002C6B42"/>
    <w:rsid w:val="002D0B37"/>
    <w:rsid w:val="002D4607"/>
    <w:rsid w:val="002D5EDF"/>
    <w:rsid w:val="002D6719"/>
    <w:rsid w:val="002E15E3"/>
    <w:rsid w:val="002E184A"/>
    <w:rsid w:val="002E2D9A"/>
    <w:rsid w:val="002E3881"/>
    <w:rsid w:val="002E3D02"/>
    <w:rsid w:val="002E6E16"/>
    <w:rsid w:val="002F1367"/>
    <w:rsid w:val="002F1397"/>
    <w:rsid w:val="002F1D63"/>
    <w:rsid w:val="002F1DB9"/>
    <w:rsid w:val="002F64F5"/>
    <w:rsid w:val="002F6575"/>
    <w:rsid w:val="002F7042"/>
    <w:rsid w:val="00300D28"/>
    <w:rsid w:val="003018F2"/>
    <w:rsid w:val="00301CAF"/>
    <w:rsid w:val="00303F5F"/>
    <w:rsid w:val="00304953"/>
    <w:rsid w:val="003054B7"/>
    <w:rsid w:val="0030570D"/>
    <w:rsid w:val="00306A53"/>
    <w:rsid w:val="0030796E"/>
    <w:rsid w:val="0031059F"/>
    <w:rsid w:val="003106D8"/>
    <w:rsid w:val="003120F9"/>
    <w:rsid w:val="003124A9"/>
    <w:rsid w:val="00313A16"/>
    <w:rsid w:val="00314F65"/>
    <w:rsid w:val="00315FFF"/>
    <w:rsid w:val="0031648F"/>
    <w:rsid w:val="00316DA0"/>
    <w:rsid w:val="00320E8A"/>
    <w:rsid w:val="00320F52"/>
    <w:rsid w:val="00321DC6"/>
    <w:rsid w:val="003221D0"/>
    <w:rsid w:val="00322249"/>
    <w:rsid w:val="00325E16"/>
    <w:rsid w:val="003261AC"/>
    <w:rsid w:val="0032653D"/>
    <w:rsid w:val="00326BAF"/>
    <w:rsid w:val="00327093"/>
    <w:rsid w:val="003277C6"/>
    <w:rsid w:val="00332ED9"/>
    <w:rsid w:val="00336D64"/>
    <w:rsid w:val="00345E87"/>
    <w:rsid w:val="00346346"/>
    <w:rsid w:val="00352E42"/>
    <w:rsid w:val="00352F42"/>
    <w:rsid w:val="00355182"/>
    <w:rsid w:val="00355203"/>
    <w:rsid w:val="00355419"/>
    <w:rsid w:val="003571C7"/>
    <w:rsid w:val="00357260"/>
    <w:rsid w:val="00361FB6"/>
    <w:rsid w:val="00362843"/>
    <w:rsid w:val="0036367F"/>
    <w:rsid w:val="003658C1"/>
    <w:rsid w:val="00367235"/>
    <w:rsid w:val="0037311F"/>
    <w:rsid w:val="00373BCB"/>
    <w:rsid w:val="00373FB0"/>
    <w:rsid w:val="003742A7"/>
    <w:rsid w:val="00377453"/>
    <w:rsid w:val="0038120A"/>
    <w:rsid w:val="003814D6"/>
    <w:rsid w:val="003823B3"/>
    <w:rsid w:val="003831B0"/>
    <w:rsid w:val="003841DC"/>
    <w:rsid w:val="00385BF0"/>
    <w:rsid w:val="0038689C"/>
    <w:rsid w:val="003903B1"/>
    <w:rsid w:val="00390524"/>
    <w:rsid w:val="00390CBF"/>
    <w:rsid w:val="003911E3"/>
    <w:rsid w:val="003A11B2"/>
    <w:rsid w:val="003A32B0"/>
    <w:rsid w:val="003A33C6"/>
    <w:rsid w:val="003A421A"/>
    <w:rsid w:val="003A4D5E"/>
    <w:rsid w:val="003A61AD"/>
    <w:rsid w:val="003A721E"/>
    <w:rsid w:val="003B1104"/>
    <w:rsid w:val="003B12EA"/>
    <w:rsid w:val="003B1A50"/>
    <w:rsid w:val="003B2729"/>
    <w:rsid w:val="003B6024"/>
    <w:rsid w:val="003B78B7"/>
    <w:rsid w:val="003B7D89"/>
    <w:rsid w:val="003C1FB4"/>
    <w:rsid w:val="003C2A0A"/>
    <w:rsid w:val="003C32D1"/>
    <w:rsid w:val="003C53E2"/>
    <w:rsid w:val="003D3509"/>
    <w:rsid w:val="003D4E11"/>
    <w:rsid w:val="003D6EC6"/>
    <w:rsid w:val="003D74BC"/>
    <w:rsid w:val="003E086E"/>
    <w:rsid w:val="003E1794"/>
    <w:rsid w:val="003E43E4"/>
    <w:rsid w:val="003E66EA"/>
    <w:rsid w:val="003F0E62"/>
    <w:rsid w:val="003F17D0"/>
    <w:rsid w:val="003F1A7B"/>
    <w:rsid w:val="003F20A8"/>
    <w:rsid w:val="003F3231"/>
    <w:rsid w:val="00400627"/>
    <w:rsid w:val="004018EB"/>
    <w:rsid w:val="0040507F"/>
    <w:rsid w:val="0040559F"/>
    <w:rsid w:val="00406143"/>
    <w:rsid w:val="00406D83"/>
    <w:rsid w:val="004074B6"/>
    <w:rsid w:val="0041033A"/>
    <w:rsid w:val="00410E74"/>
    <w:rsid w:val="00411D98"/>
    <w:rsid w:val="00416A51"/>
    <w:rsid w:val="00421E1D"/>
    <w:rsid w:val="0042302E"/>
    <w:rsid w:val="004231D6"/>
    <w:rsid w:val="004232AC"/>
    <w:rsid w:val="00425268"/>
    <w:rsid w:val="00427FC4"/>
    <w:rsid w:val="004300CC"/>
    <w:rsid w:val="004303F3"/>
    <w:rsid w:val="00431A45"/>
    <w:rsid w:val="00432574"/>
    <w:rsid w:val="0043259A"/>
    <w:rsid w:val="00432C62"/>
    <w:rsid w:val="004331D8"/>
    <w:rsid w:val="00433762"/>
    <w:rsid w:val="00434A5B"/>
    <w:rsid w:val="00434C41"/>
    <w:rsid w:val="00437383"/>
    <w:rsid w:val="00440F4D"/>
    <w:rsid w:val="004463DB"/>
    <w:rsid w:val="00446BA9"/>
    <w:rsid w:val="00447605"/>
    <w:rsid w:val="0045141E"/>
    <w:rsid w:val="004523C4"/>
    <w:rsid w:val="00452632"/>
    <w:rsid w:val="00452D4A"/>
    <w:rsid w:val="00456344"/>
    <w:rsid w:val="0046137F"/>
    <w:rsid w:val="00461D6F"/>
    <w:rsid w:val="00462242"/>
    <w:rsid w:val="00462C31"/>
    <w:rsid w:val="004650A5"/>
    <w:rsid w:val="00465446"/>
    <w:rsid w:val="0046565E"/>
    <w:rsid w:val="00465C2F"/>
    <w:rsid w:val="00466102"/>
    <w:rsid w:val="0046764E"/>
    <w:rsid w:val="004716A0"/>
    <w:rsid w:val="004726DC"/>
    <w:rsid w:val="00472AF6"/>
    <w:rsid w:val="00472C60"/>
    <w:rsid w:val="00474B39"/>
    <w:rsid w:val="00474D7F"/>
    <w:rsid w:val="00477BB8"/>
    <w:rsid w:val="004838A5"/>
    <w:rsid w:val="00492738"/>
    <w:rsid w:val="00496846"/>
    <w:rsid w:val="00497680"/>
    <w:rsid w:val="00497DFA"/>
    <w:rsid w:val="004A0588"/>
    <w:rsid w:val="004A0ACF"/>
    <w:rsid w:val="004A0DCD"/>
    <w:rsid w:val="004A16A3"/>
    <w:rsid w:val="004A461D"/>
    <w:rsid w:val="004A7C9B"/>
    <w:rsid w:val="004B2BB3"/>
    <w:rsid w:val="004B48FC"/>
    <w:rsid w:val="004B72DB"/>
    <w:rsid w:val="004B7E45"/>
    <w:rsid w:val="004C208D"/>
    <w:rsid w:val="004C2272"/>
    <w:rsid w:val="004C3D44"/>
    <w:rsid w:val="004C4C28"/>
    <w:rsid w:val="004C4CBD"/>
    <w:rsid w:val="004C5D4C"/>
    <w:rsid w:val="004C6DC5"/>
    <w:rsid w:val="004C6FBB"/>
    <w:rsid w:val="004D17E0"/>
    <w:rsid w:val="004D2D1C"/>
    <w:rsid w:val="004D2D80"/>
    <w:rsid w:val="004D670E"/>
    <w:rsid w:val="004E04C1"/>
    <w:rsid w:val="004E2705"/>
    <w:rsid w:val="004E3000"/>
    <w:rsid w:val="004E3423"/>
    <w:rsid w:val="004E3E15"/>
    <w:rsid w:val="004E41F9"/>
    <w:rsid w:val="004E52F6"/>
    <w:rsid w:val="004E641C"/>
    <w:rsid w:val="004E6A90"/>
    <w:rsid w:val="004E7DDB"/>
    <w:rsid w:val="004F1D54"/>
    <w:rsid w:val="004F2F29"/>
    <w:rsid w:val="004F33BA"/>
    <w:rsid w:val="004F426E"/>
    <w:rsid w:val="004F46DE"/>
    <w:rsid w:val="004F5FDC"/>
    <w:rsid w:val="004F6776"/>
    <w:rsid w:val="004F778A"/>
    <w:rsid w:val="004F77AD"/>
    <w:rsid w:val="004F7F5C"/>
    <w:rsid w:val="00501CE5"/>
    <w:rsid w:val="005026AB"/>
    <w:rsid w:val="00504DE6"/>
    <w:rsid w:val="00506167"/>
    <w:rsid w:val="005107A6"/>
    <w:rsid w:val="00510E43"/>
    <w:rsid w:val="00510FFE"/>
    <w:rsid w:val="00512946"/>
    <w:rsid w:val="005145C1"/>
    <w:rsid w:val="005177A9"/>
    <w:rsid w:val="0052148A"/>
    <w:rsid w:val="00521BF4"/>
    <w:rsid w:val="00522C6D"/>
    <w:rsid w:val="00524158"/>
    <w:rsid w:val="005248C4"/>
    <w:rsid w:val="00524F85"/>
    <w:rsid w:val="0052594B"/>
    <w:rsid w:val="0053146C"/>
    <w:rsid w:val="005337AD"/>
    <w:rsid w:val="0053499D"/>
    <w:rsid w:val="005407E8"/>
    <w:rsid w:val="00540B20"/>
    <w:rsid w:val="00542BE5"/>
    <w:rsid w:val="00543818"/>
    <w:rsid w:val="00543886"/>
    <w:rsid w:val="00543B50"/>
    <w:rsid w:val="00545212"/>
    <w:rsid w:val="00545FE9"/>
    <w:rsid w:val="00551255"/>
    <w:rsid w:val="00552BAF"/>
    <w:rsid w:val="00553731"/>
    <w:rsid w:val="005549A5"/>
    <w:rsid w:val="00555F42"/>
    <w:rsid w:val="00556CA8"/>
    <w:rsid w:val="00556CBB"/>
    <w:rsid w:val="00556E71"/>
    <w:rsid w:val="00557C81"/>
    <w:rsid w:val="00557E91"/>
    <w:rsid w:val="00557EAB"/>
    <w:rsid w:val="0056192F"/>
    <w:rsid w:val="00562489"/>
    <w:rsid w:val="00562F97"/>
    <w:rsid w:val="00563C17"/>
    <w:rsid w:val="00564750"/>
    <w:rsid w:val="0057028E"/>
    <w:rsid w:val="00571CA0"/>
    <w:rsid w:val="00572009"/>
    <w:rsid w:val="005721BE"/>
    <w:rsid w:val="00572E46"/>
    <w:rsid w:val="00573C19"/>
    <w:rsid w:val="00576100"/>
    <w:rsid w:val="005779C6"/>
    <w:rsid w:val="0058135A"/>
    <w:rsid w:val="005818C9"/>
    <w:rsid w:val="00582003"/>
    <w:rsid w:val="00584139"/>
    <w:rsid w:val="00584A33"/>
    <w:rsid w:val="00585A17"/>
    <w:rsid w:val="0058779C"/>
    <w:rsid w:val="0059157B"/>
    <w:rsid w:val="00593219"/>
    <w:rsid w:val="005974EE"/>
    <w:rsid w:val="005A2C07"/>
    <w:rsid w:val="005A4DD9"/>
    <w:rsid w:val="005A5EBD"/>
    <w:rsid w:val="005A7C2D"/>
    <w:rsid w:val="005B00D5"/>
    <w:rsid w:val="005B0D27"/>
    <w:rsid w:val="005B3971"/>
    <w:rsid w:val="005B3CA3"/>
    <w:rsid w:val="005B47D7"/>
    <w:rsid w:val="005B4D63"/>
    <w:rsid w:val="005B5093"/>
    <w:rsid w:val="005B5BEB"/>
    <w:rsid w:val="005B6209"/>
    <w:rsid w:val="005C0717"/>
    <w:rsid w:val="005C1708"/>
    <w:rsid w:val="005C53FB"/>
    <w:rsid w:val="005C7B56"/>
    <w:rsid w:val="005C7B9E"/>
    <w:rsid w:val="005D0D0A"/>
    <w:rsid w:val="005D13D2"/>
    <w:rsid w:val="005D2BE3"/>
    <w:rsid w:val="005D3003"/>
    <w:rsid w:val="005D3462"/>
    <w:rsid w:val="005D39DE"/>
    <w:rsid w:val="005D4A76"/>
    <w:rsid w:val="005D68A3"/>
    <w:rsid w:val="005D6DB3"/>
    <w:rsid w:val="005E0403"/>
    <w:rsid w:val="005E374B"/>
    <w:rsid w:val="005E4214"/>
    <w:rsid w:val="005E6156"/>
    <w:rsid w:val="005E6F12"/>
    <w:rsid w:val="005E78F5"/>
    <w:rsid w:val="005E7CFD"/>
    <w:rsid w:val="005F0879"/>
    <w:rsid w:val="005F1663"/>
    <w:rsid w:val="005F36EF"/>
    <w:rsid w:val="005F5587"/>
    <w:rsid w:val="005F5BE7"/>
    <w:rsid w:val="005F5CD8"/>
    <w:rsid w:val="00600B9B"/>
    <w:rsid w:val="00600BF2"/>
    <w:rsid w:val="00601381"/>
    <w:rsid w:val="00602D64"/>
    <w:rsid w:val="006049CA"/>
    <w:rsid w:val="00605CBE"/>
    <w:rsid w:val="006102B3"/>
    <w:rsid w:val="00611BC5"/>
    <w:rsid w:val="006149BB"/>
    <w:rsid w:val="00614A21"/>
    <w:rsid w:val="00617C51"/>
    <w:rsid w:val="00620C24"/>
    <w:rsid w:val="006238C4"/>
    <w:rsid w:val="00624DD9"/>
    <w:rsid w:val="0062572A"/>
    <w:rsid w:val="00625BCF"/>
    <w:rsid w:val="00630021"/>
    <w:rsid w:val="00631E64"/>
    <w:rsid w:val="006359E3"/>
    <w:rsid w:val="00640F3F"/>
    <w:rsid w:val="006459CD"/>
    <w:rsid w:val="0064658A"/>
    <w:rsid w:val="00646CE2"/>
    <w:rsid w:val="00650EE7"/>
    <w:rsid w:val="00651D1B"/>
    <w:rsid w:val="0065528A"/>
    <w:rsid w:val="00656B71"/>
    <w:rsid w:val="00657B08"/>
    <w:rsid w:val="00661BA6"/>
    <w:rsid w:val="00662761"/>
    <w:rsid w:val="00662AA4"/>
    <w:rsid w:val="0066356E"/>
    <w:rsid w:val="00664C8F"/>
    <w:rsid w:val="006655D2"/>
    <w:rsid w:val="00665B64"/>
    <w:rsid w:val="00666212"/>
    <w:rsid w:val="0066756C"/>
    <w:rsid w:val="006710DC"/>
    <w:rsid w:val="00671120"/>
    <w:rsid w:val="006714BD"/>
    <w:rsid w:val="006716CB"/>
    <w:rsid w:val="00671E9E"/>
    <w:rsid w:val="006725B5"/>
    <w:rsid w:val="00674197"/>
    <w:rsid w:val="00674585"/>
    <w:rsid w:val="00675465"/>
    <w:rsid w:val="00675939"/>
    <w:rsid w:val="00676628"/>
    <w:rsid w:val="00676843"/>
    <w:rsid w:val="00684626"/>
    <w:rsid w:val="006863AB"/>
    <w:rsid w:val="0069250B"/>
    <w:rsid w:val="00693BC5"/>
    <w:rsid w:val="00696B09"/>
    <w:rsid w:val="00697089"/>
    <w:rsid w:val="006972EE"/>
    <w:rsid w:val="00697DA2"/>
    <w:rsid w:val="006A04BF"/>
    <w:rsid w:val="006A0D28"/>
    <w:rsid w:val="006A2DCD"/>
    <w:rsid w:val="006A303D"/>
    <w:rsid w:val="006A409D"/>
    <w:rsid w:val="006A54C7"/>
    <w:rsid w:val="006A5FD3"/>
    <w:rsid w:val="006A651C"/>
    <w:rsid w:val="006A6BE4"/>
    <w:rsid w:val="006A6DAE"/>
    <w:rsid w:val="006A77EB"/>
    <w:rsid w:val="006B0C42"/>
    <w:rsid w:val="006B172E"/>
    <w:rsid w:val="006B2108"/>
    <w:rsid w:val="006B311C"/>
    <w:rsid w:val="006B66D8"/>
    <w:rsid w:val="006C0762"/>
    <w:rsid w:val="006C0B3C"/>
    <w:rsid w:val="006C1EAD"/>
    <w:rsid w:val="006C2E23"/>
    <w:rsid w:val="006C3111"/>
    <w:rsid w:val="006C39A7"/>
    <w:rsid w:val="006C4DAE"/>
    <w:rsid w:val="006C55D6"/>
    <w:rsid w:val="006C6393"/>
    <w:rsid w:val="006C6801"/>
    <w:rsid w:val="006C73F3"/>
    <w:rsid w:val="006D1B43"/>
    <w:rsid w:val="006E04D8"/>
    <w:rsid w:val="006E0ADB"/>
    <w:rsid w:val="006E1CEA"/>
    <w:rsid w:val="006E216C"/>
    <w:rsid w:val="006E5857"/>
    <w:rsid w:val="006F09FD"/>
    <w:rsid w:val="006F0F89"/>
    <w:rsid w:val="006F1238"/>
    <w:rsid w:val="006F1E69"/>
    <w:rsid w:val="006F3E7E"/>
    <w:rsid w:val="006F3FCB"/>
    <w:rsid w:val="006F6E0E"/>
    <w:rsid w:val="0070003F"/>
    <w:rsid w:val="007019F0"/>
    <w:rsid w:val="00702143"/>
    <w:rsid w:val="007026BF"/>
    <w:rsid w:val="00702726"/>
    <w:rsid w:val="007055D4"/>
    <w:rsid w:val="00705786"/>
    <w:rsid w:val="00705D9F"/>
    <w:rsid w:val="00705DD0"/>
    <w:rsid w:val="00707925"/>
    <w:rsid w:val="00710070"/>
    <w:rsid w:val="0071043F"/>
    <w:rsid w:val="007126F0"/>
    <w:rsid w:val="00713580"/>
    <w:rsid w:val="007137EB"/>
    <w:rsid w:val="00714239"/>
    <w:rsid w:val="007166D9"/>
    <w:rsid w:val="00717FCF"/>
    <w:rsid w:val="007202DA"/>
    <w:rsid w:val="00720E70"/>
    <w:rsid w:val="0072395F"/>
    <w:rsid w:val="00725D1D"/>
    <w:rsid w:val="00726959"/>
    <w:rsid w:val="00726B1B"/>
    <w:rsid w:val="0072778A"/>
    <w:rsid w:val="007310F2"/>
    <w:rsid w:val="007321B1"/>
    <w:rsid w:val="00734929"/>
    <w:rsid w:val="007356A5"/>
    <w:rsid w:val="007365D5"/>
    <w:rsid w:val="00741980"/>
    <w:rsid w:val="007422CF"/>
    <w:rsid w:val="00743698"/>
    <w:rsid w:val="00744CF6"/>
    <w:rsid w:val="00746A78"/>
    <w:rsid w:val="007476A2"/>
    <w:rsid w:val="00747E04"/>
    <w:rsid w:val="00751289"/>
    <w:rsid w:val="00753A19"/>
    <w:rsid w:val="00755607"/>
    <w:rsid w:val="00755666"/>
    <w:rsid w:val="007557B4"/>
    <w:rsid w:val="00755F63"/>
    <w:rsid w:val="00756B44"/>
    <w:rsid w:val="00764CDD"/>
    <w:rsid w:val="00765447"/>
    <w:rsid w:val="00765643"/>
    <w:rsid w:val="00770974"/>
    <w:rsid w:val="00770F3D"/>
    <w:rsid w:val="00774114"/>
    <w:rsid w:val="00775BB8"/>
    <w:rsid w:val="00775BFA"/>
    <w:rsid w:val="007764D4"/>
    <w:rsid w:val="00776A5F"/>
    <w:rsid w:val="007775F3"/>
    <w:rsid w:val="00777FBE"/>
    <w:rsid w:val="00782625"/>
    <w:rsid w:val="00782DF0"/>
    <w:rsid w:val="00784257"/>
    <w:rsid w:val="00784309"/>
    <w:rsid w:val="007868C8"/>
    <w:rsid w:val="007874FC"/>
    <w:rsid w:val="007909E6"/>
    <w:rsid w:val="00790FD7"/>
    <w:rsid w:val="00791323"/>
    <w:rsid w:val="00791BAA"/>
    <w:rsid w:val="00793620"/>
    <w:rsid w:val="007940A4"/>
    <w:rsid w:val="00794FE0"/>
    <w:rsid w:val="0079649D"/>
    <w:rsid w:val="007A041F"/>
    <w:rsid w:val="007A08E3"/>
    <w:rsid w:val="007A153C"/>
    <w:rsid w:val="007A3068"/>
    <w:rsid w:val="007A4720"/>
    <w:rsid w:val="007A4829"/>
    <w:rsid w:val="007A660C"/>
    <w:rsid w:val="007A6873"/>
    <w:rsid w:val="007A715E"/>
    <w:rsid w:val="007A7CA1"/>
    <w:rsid w:val="007B18EF"/>
    <w:rsid w:val="007B238D"/>
    <w:rsid w:val="007B3F0F"/>
    <w:rsid w:val="007B4171"/>
    <w:rsid w:val="007B46A4"/>
    <w:rsid w:val="007B4714"/>
    <w:rsid w:val="007B48B5"/>
    <w:rsid w:val="007B590A"/>
    <w:rsid w:val="007C0128"/>
    <w:rsid w:val="007C249F"/>
    <w:rsid w:val="007C585D"/>
    <w:rsid w:val="007C6040"/>
    <w:rsid w:val="007C61B9"/>
    <w:rsid w:val="007C61C8"/>
    <w:rsid w:val="007C6719"/>
    <w:rsid w:val="007D052D"/>
    <w:rsid w:val="007D1C7F"/>
    <w:rsid w:val="007E0306"/>
    <w:rsid w:val="007E0A61"/>
    <w:rsid w:val="007E2845"/>
    <w:rsid w:val="007E58C5"/>
    <w:rsid w:val="007E6074"/>
    <w:rsid w:val="007E6437"/>
    <w:rsid w:val="007E6CFE"/>
    <w:rsid w:val="007E77F0"/>
    <w:rsid w:val="007F0B7E"/>
    <w:rsid w:val="007F176B"/>
    <w:rsid w:val="007F1E38"/>
    <w:rsid w:val="007F2EF4"/>
    <w:rsid w:val="007F3677"/>
    <w:rsid w:val="007F57FA"/>
    <w:rsid w:val="008010C5"/>
    <w:rsid w:val="0080120A"/>
    <w:rsid w:val="00801513"/>
    <w:rsid w:val="008016CA"/>
    <w:rsid w:val="008018AC"/>
    <w:rsid w:val="00801EBC"/>
    <w:rsid w:val="008025A3"/>
    <w:rsid w:val="008031B9"/>
    <w:rsid w:val="00803F94"/>
    <w:rsid w:val="00804D90"/>
    <w:rsid w:val="008066A6"/>
    <w:rsid w:val="00810E50"/>
    <w:rsid w:val="00811773"/>
    <w:rsid w:val="008117E8"/>
    <w:rsid w:val="00822DA1"/>
    <w:rsid w:val="008278DB"/>
    <w:rsid w:val="0083092D"/>
    <w:rsid w:val="00830E6D"/>
    <w:rsid w:val="0083276F"/>
    <w:rsid w:val="008334B3"/>
    <w:rsid w:val="00835EF2"/>
    <w:rsid w:val="00836F6C"/>
    <w:rsid w:val="00837003"/>
    <w:rsid w:val="008376B3"/>
    <w:rsid w:val="00842409"/>
    <w:rsid w:val="00844BA4"/>
    <w:rsid w:val="00847DA6"/>
    <w:rsid w:val="008511BE"/>
    <w:rsid w:val="00852901"/>
    <w:rsid w:val="00854785"/>
    <w:rsid w:val="008561B4"/>
    <w:rsid w:val="00856A55"/>
    <w:rsid w:val="008607D2"/>
    <w:rsid w:val="00862AE9"/>
    <w:rsid w:val="008642E7"/>
    <w:rsid w:val="00866A93"/>
    <w:rsid w:val="008718B8"/>
    <w:rsid w:val="00871CA7"/>
    <w:rsid w:val="00872889"/>
    <w:rsid w:val="008732AF"/>
    <w:rsid w:val="00874B25"/>
    <w:rsid w:val="00876475"/>
    <w:rsid w:val="00881858"/>
    <w:rsid w:val="008820ED"/>
    <w:rsid w:val="008830CE"/>
    <w:rsid w:val="00883A05"/>
    <w:rsid w:val="008851B8"/>
    <w:rsid w:val="00886575"/>
    <w:rsid w:val="00890231"/>
    <w:rsid w:val="00890669"/>
    <w:rsid w:val="008908CC"/>
    <w:rsid w:val="00894AF8"/>
    <w:rsid w:val="008A238E"/>
    <w:rsid w:val="008A2626"/>
    <w:rsid w:val="008A2702"/>
    <w:rsid w:val="008A34FC"/>
    <w:rsid w:val="008A36AD"/>
    <w:rsid w:val="008A4597"/>
    <w:rsid w:val="008A508E"/>
    <w:rsid w:val="008A5D86"/>
    <w:rsid w:val="008B2A36"/>
    <w:rsid w:val="008B3D36"/>
    <w:rsid w:val="008B4774"/>
    <w:rsid w:val="008B4B02"/>
    <w:rsid w:val="008C0952"/>
    <w:rsid w:val="008C1BB2"/>
    <w:rsid w:val="008C3062"/>
    <w:rsid w:val="008C337C"/>
    <w:rsid w:val="008C4E16"/>
    <w:rsid w:val="008C6BDE"/>
    <w:rsid w:val="008C6BFE"/>
    <w:rsid w:val="008D1407"/>
    <w:rsid w:val="008D18CE"/>
    <w:rsid w:val="008D26F2"/>
    <w:rsid w:val="008D281F"/>
    <w:rsid w:val="008D2F51"/>
    <w:rsid w:val="008D30CA"/>
    <w:rsid w:val="008D3160"/>
    <w:rsid w:val="008D389E"/>
    <w:rsid w:val="008D3CA9"/>
    <w:rsid w:val="008D5814"/>
    <w:rsid w:val="008D63EA"/>
    <w:rsid w:val="008D7BAA"/>
    <w:rsid w:val="008E4CB8"/>
    <w:rsid w:val="008F158E"/>
    <w:rsid w:val="008F3613"/>
    <w:rsid w:val="008F4325"/>
    <w:rsid w:val="008F4F8F"/>
    <w:rsid w:val="008F5C91"/>
    <w:rsid w:val="009028DA"/>
    <w:rsid w:val="00903640"/>
    <w:rsid w:val="00906BCA"/>
    <w:rsid w:val="0090729E"/>
    <w:rsid w:val="00907DA9"/>
    <w:rsid w:val="0091134B"/>
    <w:rsid w:val="00911862"/>
    <w:rsid w:val="00913B2E"/>
    <w:rsid w:val="009141C3"/>
    <w:rsid w:val="009145DB"/>
    <w:rsid w:val="0092074A"/>
    <w:rsid w:val="00921A2F"/>
    <w:rsid w:val="00921DB3"/>
    <w:rsid w:val="00922374"/>
    <w:rsid w:val="009243A5"/>
    <w:rsid w:val="009264A7"/>
    <w:rsid w:val="0092667F"/>
    <w:rsid w:val="00927918"/>
    <w:rsid w:val="00930C9B"/>
    <w:rsid w:val="009311FA"/>
    <w:rsid w:val="00931C63"/>
    <w:rsid w:val="00933BB1"/>
    <w:rsid w:val="00933D6D"/>
    <w:rsid w:val="009373B1"/>
    <w:rsid w:val="00940476"/>
    <w:rsid w:val="00942089"/>
    <w:rsid w:val="00944C80"/>
    <w:rsid w:val="00952D9D"/>
    <w:rsid w:val="00953776"/>
    <w:rsid w:val="00955191"/>
    <w:rsid w:val="00955DC5"/>
    <w:rsid w:val="00955F29"/>
    <w:rsid w:val="00957F16"/>
    <w:rsid w:val="009632B1"/>
    <w:rsid w:val="00963636"/>
    <w:rsid w:val="00970601"/>
    <w:rsid w:val="00970D40"/>
    <w:rsid w:val="0097120B"/>
    <w:rsid w:val="00971941"/>
    <w:rsid w:val="00974756"/>
    <w:rsid w:val="0097649C"/>
    <w:rsid w:val="00980E95"/>
    <w:rsid w:val="00982101"/>
    <w:rsid w:val="009821BA"/>
    <w:rsid w:val="00982BBA"/>
    <w:rsid w:val="009832DA"/>
    <w:rsid w:val="00985CD6"/>
    <w:rsid w:val="00986800"/>
    <w:rsid w:val="0098684E"/>
    <w:rsid w:val="00991FAD"/>
    <w:rsid w:val="00992FBB"/>
    <w:rsid w:val="00995D04"/>
    <w:rsid w:val="009A27A4"/>
    <w:rsid w:val="009A2DAF"/>
    <w:rsid w:val="009B2EC3"/>
    <w:rsid w:val="009B4B70"/>
    <w:rsid w:val="009B7030"/>
    <w:rsid w:val="009C0ABC"/>
    <w:rsid w:val="009C2EE0"/>
    <w:rsid w:val="009C37CE"/>
    <w:rsid w:val="009C3C18"/>
    <w:rsid w:val="009C3E36"/>
    <w:rsid w:val="009D4495"/>
    <w:rsid w:val="009D57C9"/>
    <w:rsid w:val="009D722A"/>
    <w:rsid w:val="009E2081"/>
    <w:rsid w:val="009E2639"/>
    <w:rsid w:val="009F1A15"/>
    <w:rsid w:val="009F494A"/>
    <w:rsid w:val="009F51ED"/>
    <w:rsid w:val="009F58FE"/>
    <w:rsid w:val="009F6228"/>
    <w:rsid w:val="009F7F01"/>
    <w:rsid w:val="00A001CA"/>
    <w:rsid w:val="00A00496"/>
    <w:rsid w:val="00A009A4"/>
    <w:rsid w:val="00A01081"/>
    <w:rsid w:val="00A0193A"/>
    <w:rsid w:val="00A01D48"/>
    <w:rsid w:val="00A0364D"/>
    <w:rsid w:val="00A065D3"/>
    <w:rsid w:val="00A07016"/>
    <w:rsid w:val="00A07C54"/>
    <w:rsid w:val="00A113DA"/>
    <w:rsid w:val="00A116DA"/>
    <w:rsid w:val="00A12687"/>
    <w:rsid w:val="00A13738"/>
    <w:rsid w:val="00A139E6"/>
    <w:rsid w:val="00A1538C"/>
    <w:rsid w:val="00A154D3"/>
    <w:rsid w:val="00A15A32"/>
    <w:rsid w:val="00A16B82"/>
    <w:rsid w:val="00A17CD0"/>
    <w:rsid w:val="00A209B2"/>
    <w:rsid w:val="00A2147B"/>
    <w:rsid w:val="00A22881"/>
    <w:rsid w:val="00A235DE"/>
    <w:rsid w:val="00A26184"/>
    <w:rsid w:val="00A27FDA"/>
    <w:rsid w:val="00A344A0"/>
    <w:rsid w:val="00A34787"/>
    <w:rsid w:val="00A40319"/>
    <w:rsid w:val="00A42895"/>
    <w:rsid w:val="00A42F91"/>
    <w:rsid w:val="00A43777"/>
    <w:rsid w:val="00A50150"/>
    <w:rsid w:val="00A55C0F"/>
    <w:rsid w:val="00A561D1"/>
    <w:rsid w:val="00A5694A"/>
    <w:rsid w:val="00A577BF"/>
    <w:rsid w:val="00A62ABA"/>
    <w:rsid w:val="00A66191"/>
    <w:rsid w:val="00A66FAF"/>
    <w:rsid w:val="00A67049"/>
    <w:rsid w:val="00A74D74"/>
    <w:rsid w:val="00A75553"/>
    <w:rsid w:val="00A777CA"/>
    <w:rsid w:val="00A77982"/>
    <w:rsid w:val="00A804B7"/>
    <w:rsid w:val="00A817F8"/>
    <w:rsid w:val="00A82A2F"/>
    <w:rsid w:val="00A83E1E"/>
    <w:rsid w:val="00A851C4"/>
    <w:rsid w:val="00A85402"/>
    <w:rsid w:val="00A86EE9"/>
    <w:rsid w:val="00A90948"/>
    <w:rsid w:val="00A90B91"/>
    <w:rsid w:val="00A92921"/>
    <w:rsid w:val="00A92E19"/>
    <w:rsid w:val="00A93D46"/>
    <w:rsid w:val="00A94798"/>
    <w:rsid w:val="00A95F73"/>
    <w:rsid w:val="00A963FA"/>
    <w:rsid w:val="00AA024E"/>
    <w:rsid w:val="00AA0AAF"/>
    <w:rsid w:val="00AA0FBC"/>
    <w:rsid w:val="00AA11DC"/>
    <w:rsid w:val="00AA3762"/>
    <w:rsid w:val="00AA5082"/>
    <w:rsid w:val="00AA5A39"/>
    <w:rsid w:val="00AA7B68"/>
    <w:rsid w:val="00AB1F78"/>
    <w:rsid w:val="00AB26FE"/>
    <w:rsid w:val="00AB314A"/>
    <w:rsid w:val="00AB45BF"/>
    <w:rsid w:val="00AB5E50"/>
    <w:rsid w:val="00AB7AEC"/>
    <w:rsid w:val="00AB7EAB"/>
    <w:rsid w:val="00AC1008"/>
    <w:rsid w:val="00AC1930"/>
    <w:rsid w:val="00AC1A08"/>
    <w:rsid w:val="00AC4748"/>
    <w:rsid w:val="00AD0C46"/>
    <w:rsid w:val="00AD1F1E"/>
    <w:rsid w:val="00AD24AC"/>
    <w:rsid w:val="00AD5B0E"/>
    <w:rsid w:val="00AD69D9"/>
    <w:rsid w:val="00AE00F5"/>
    <w:rsid w:val="00AE0EC8"/>
    <w:rsid w:val="00AE1B8A"/>
    <w:rsid w:val="00AE393F"/>
    <w:rsid w:val="00AE488F"/>
    <w:rsid w:val="00AE5931"/>
    <w:rsid w:val="00AF02D3"/>
    <w:rsid w:val="00AF063B"/>
    <w:rsid w:val="00AF0DE0"/>
    <w:rsid w:val="00AF1357"/>
    <w:rsid w:val="00AF38E4"/>
    <w:rsid w:val="00AF41C6"/>
    <w:rsid w:val="00AF6C27"/>
    <w:rsid w:val="00B02329"/>
    <w:rsid w:val="00B03BD0"/>
    <w:rsid w:val="00B04054"/>
    <w:rsid w:val="00B04380"/>
    <w:rsid w:val="00B051F7"/>
    <w:rsid w:val="00B0654E"/>
    <w:rsid w:val="00B10BC1"/>
    <w:rsid w:val="00B13036"/>
    <w:rsid w:val="00B13165"/>
    <w:rsid w:val="00B1580B"/>
    <w:rsid w:val="00B15D35"/>
    <w:rsid w:val="00B20152"/>
    <w:rsid w:val="00B2246B"/>
    <w:rsid w:val="00B261CE"/>
    <w:rsid w:val="00B26A32"/>
    <w:rsid w:val="00B272E9"/>
    <w:rsid w:val="00B3016A"/>
    <w:rsid w:val="00B30EB8"/>
    <w:rsid w:val="00B3141E"/>
    <w:rsid w:val="00B31AAE"/>
    <w:rsid w:val="00B32306"/>
    <w:rsid w:val="00B33704"/>
    <w:rsid w:val="00B34C82"/>
    <w:rsid w:val="00B35276"/>
    <w:rsid w:val="00B36872"/>
    <w:rsid w:val="00B368F5"/>
    <w:rsid w:val="00B36C8C"/>
    <w:rsid w:val="00B46B57"/>
    <w:rsid w:val="00B470A4"/>
    <w:rsid w:val="00B47650"/>
    <w:rsid w:val="00B479C2"/>
    <w:rsid w:val="00B500E6"/>
    <w:rsid w:val="00B51240"/>
    <w:rsid w:val="00B51F96"/>
    <w:rsid w:val="00B53527"/>
    <w:rsid w:val="00B54C1F"/>
    <w:rsid w:val="00B552E6"/>
    <w:rsid w:val="00B612B3"/>
    <w:rsid w:val="00B63EFA"/>
    <w:rsid w:val="00B64AE2"/>
    <w:rsid w:val="00B64DE7"/>
    <w:rsid w:val="00B651F7"/>
    <w:rsid w:val="00B67DCA"/>
    <w:rsid w:val="00B706A2"/>
    <w:rsid w:val="00B70AA4"/>
    <w:rsid w:val="00B73612"/>
    <w:rsid w:val="00B74380"/>
    <w:rsid w:val="00B757B4"/>
    <w:rsid w:val="00B76DE3"/>
    <w:rsid w:val="00B76E5B"/>
    <w:rsid w:val="00B84B98"/>
    <w:rsid w:val="00B84C9E"/>
    <w:rsid w:val="00B855A1"/>
    <w:rsid w:val="00B9021A"/>
    <w:rsid w:val="00B9052D"/>
    <w:rsid w:val="00B906CB"/>
    <w:rsid w:val="00B90CA9"/>
    <w:rsid w:val="00B91BB1"/>
    <w:rsid w:val="00B92FCD"/>
    <w:rsid w:val="00BA2451"/>
    <w:rsid w:val="00BA27FF"/>
    <w:rsid w:val="00BA3365"/>
    <w:rsid w:val="00BA363F"/>
    <w:rsid w:val="00BA5368"/>
    <w:rsid w:val="00BA537B"/>
    <w:rsid w:val="00BA6BDC"/>
    <w:rsid w:val="00BA6BE7"/>
    <w:rsid w:val="00BA6D2E"/>
    <w:rsid w:val="00BA768B"/>
    <w:rsid w:val="00BA780E"/>
    <w:rsid w:val="00BB0848"/>
    <w:rsid w:val="00BB1074"/>
    <w:rsid w:val="00BB2000"/>
    <w:rsid w:val="00BB2E7C"/>
    <w:rsid w:val="00BB584C"/>
    <w:rsid w:val="00BB5DA1"/>
    <w:rsid w:val="00BB61D9"/>
    <w:rsid w:val="00BB6C1C"/>
    <w:rsid w:val="00BC1C59"/>
    <w:rsid w:val="00BC1D3E"/>
    <w:rsid w:val="00BC34EF"/>
    <w:rsid w:val="00BC6E54"/>
    <w:rsid w:val="00BC7BC7"/>
    <w:rsid w:val="00BC7DED"/>
    <w:rsid w:val="00BD2290"/>
    <w:rsid w:val="00BD243C"/>
    <w:rsid w:val="00BD2B92"/>
    <w:rsid w:val="00BD2CD0"/>
    <w:rsid w:val="00BD36DC"/>
    <w:rsid w:val="00BD5614"/>
    <w:rsid w:val="00BD60DC"/>
    <w:rsid w:val="00BD7848"/>
    <w:rsid w:val="00BE18E8"/>
    <w:rsid w:val="00BE3C6C"/>
    <w:rsid w:val="00BE45B7"/>
    <w:rsid w:val="00BE4680"/>
    <w:rsid w:val="00BE4966"/>
    <w:rsid w:val="00BE5EAC"/>
    <w:rsid w:val="00BE64D0"/>
    <w:rsid w:val="00BE6E66"/>
    <w:rsid w:val="00BE726E"/>
    <w:rsid w:val="00BE7C2D"/>
    <w:rsid w:val="00BF074C"/>
    <w:rsid w:val="00BF08FB"/>
    <w:rsid w:val="00BF105E"/>
    <w:rsid w:val="00BF1AFB"/>
    <w:rsid w:val="00BF2002"/>
    <w:rsid w:val="00BF6826"/>
    <w:rsid w:val="00BF7EDB"/>
    <w:rsid w:val="00C0402F"/>
    <w:rsid w:val="00C046C4"/>
    <w:rsid w:val="00C047DB"/>
    <w:rsid w:val="00C05BE7"/>
    <w:rsid w:val="00C154AE"/>
    <w:rsid w:val="00C22358"/>
    <w:rsid w:val="00C2326D"/>
    <w:rsid w:val="00C26A44"/>
    <w:rsid w:val="00C277A5"/>
    <w:rsid w:val="00C30647"/>
    <w:rsid w:val="00C30998"/>
    <w:rsid w:val="00C30B93"/>
    <w:rsid w:val="00C3193F"/>
    <w:rsid w:val="00C339C2"/>
    <w:rsid w:val="00C351E3"/>
    <w:rsid w:val="00C355E7"/>
    <w:rsid w:val="00C4455D"/>
    <w:rsid w:val="00C471D7"/>
    <w:rsid w:val="00C47392"/>
    <w:rsid w:val="00C51093"/>
    <w:rsid w:val="00C53AC3"/>
    <w:rsid w:val="00C54D4F"/>
    <w:rsid w:val="00C55FC9"/>
    <w:rsid w:val="00C61A80"/>
    <w:rsid w:val="00C61CC6"/>
    <w:rsid w:val="00C63AB9"/>
    <w:rsid w:val="00C66549"/>
    <w:rsid w:val="00C6737C"/>
    <w:rsid w:val="00C67807"/>
    <w:rsid w:val="00C72968"/>
    <w:rsid w:val="00C72E12"/>
    <w:rsid w:val="00C74766"/>
    <w:rsid w:val="00C75FE0"/>
    <w:rsid w:val="00C8123C"/>
    <w:rsid w:val="00C81924"/>
    <w:rsid w:val="00C834DE"/>
    <w:rsid w:val="00C8590A"/>
    <w:rsid w:val="00C868F6"/>
    <w:rsid w:val="00C8785A"/>
    <w:rsid w:val="00C878BE"/>
    <w:rsid w:val="00C878EA"/>
    <w:rsid w:val="00C9011B"/>
    <w:rsid w:val="00C911C1"/>
    <w:rsid w:val="00C91808"/>
    <w:rsid w:val="00C94948"/>
    <w:rsid w:val="00C9654F"/>
    <w:rsid w:val="00C966C9"/>
    <w:rsid w:val="00C96B1F"/>
    <w:rsid w:val="00C976FF"/>
    <w:rsid w:val="00C977C0"/>
    <w:rsid w:val="00CA1377"/>
    <w:rsid w:val="00CA2529"/>
    <w:rsid w:val="00CA5B86"/>
    <w:rsid w:val="00CA5E14"/>
    <w:rsid w:val="00CA689B"/>
    <w:rsid w:val="00CA6AB1"/>
    <w:rsid w:val="00CA72B7"/>
    <w:rsid w:val="00CA7996"/>
    <w:rsid w:val="00CA7F12"/>
    <w:rsid w:val="00CB359A"/>
    <w:rsid w:val="00CB453C"/>
    <w:rsid w:val="00CB5303"/>
    <w:rsid w:val="00CB6D29"/>
    <w:rsid w:val="00CC3CF1"/>
    <w:rsid w:val="00CC3E74"/>
    <w:rsid w:val="00CC4F25"/>
    <w:rsid w:val="00CD03AA"/>
    <w:rsid w:val="00CD162B"/>
    <w:rsid w:val="00CD1A7F"/>
    <w:rsid w:val="00CD220C"/>
    <w:rsid w:val="00CD32D9"/>
    <w:rsid w:val="00CD3338"/>
    <w:rsid w:val="00CD3E18"/>
    <w:rsid w:val="00CD47A4"/>
    <w:rsid w:val="00CD47C7"/>
    <w:rsid w:val="00CE0293"/>
    <w:rsid w:val="00CE0AD1"/>
    <w:rsid w:val="00CE4684"/>
    <w:rsid w:val="00CE5513"/>
    <w:rsid w:val="00CE60B2"/>
    <w:rsid w:val="00CF002E"/>
    <w:rsid w:val="00CF0306"/>
    <w:rsid w:val="00CF0811"/>
    <w:rsid w:val="00CF0F9E"/>
    <w:rsid w:val="00CF3877"/>
    <w:rsid w:val="00CF687E"/>
    <w:rsid w:val="00CF7618"/>
    <w:rsid w:val="00CF7D39"/>
    <w:rsid w:val="00CF7DD4"/>
    <w:rsid w:val="00D02558"/>
    <w:rsid w:val="00D02CD8"/>
    <w:rsid w:val="00D0506B"/>
    <w:rsid w:val="00D06C96"/>
    <w:rsid w:val="00D06E78"/>
    <w:rsid w:val="00D10262"/>
    <w:rsid w:val="00D151CA"/>
    <w:rsid w:val="00D16639"/>
    <w:rsid w:val="00D211C0"/>
    <w:rsid w:val="00D2168F"/>
    <w:rsid w:val="00D21CF5"/>
    <w:rsid w:val="00D221E0"/>
    <w:rsid w:val="00D242B6"/>
    <w:rsid w:val="00D2494B"/>
    <w:rsid w:val="00D24C91"/>
    <w:rsid w:val="00D24F25"/>
    <w:rsid w:val="00D274E1"/>
    <w:rsid w:val="00D3041D"/>
    <w:rsid w:val="00D33DEF"/>
    <w:rsid w:val="00D361D1"/>
    <w:rsid w:val="00D3779E"/>
    <w:rsid w:val="00D40880"/>
    <w:rsid w:val="00D41C6A"/>
    <w:rsid w:val="00D450F5"/>
    <w:rsid w:val="00D466F9"/>
    <w:rsid w:val="00D46D4C"/>
    <w:rsid w:val="00D52204"/>
    <w:rsid w:val="00D52AFF"/>
    <w:rsid w:val="00D53F56"/>
    <w:rsid w:val="00D54852"/>
    <w:rsid w:val="00D549F5"/>
    <w:rsid w:val="00D54A31"/>
    <w:rsid w:val="00D54A48"/>
    <w:rsid w:val="00D54E1E"/>
    <w:rsid w:val="00D5506B"/>
    <w:rsid w:val="00D55D09"/>
    <w:rsid w:val="00D562CF"/>
    <w:rsid w:val="00D5768C"/>
    <w:rsid w:val="00D60471"/>
    <w:rsid w:val="00D60B75"/>
    <w:rsid w:val="00D60DED"/>
    <w:rsid w:val="00D62615"/>
    <w:rsid w:val="00D65439"/>
    <w:rsid w:val="00D65ECE"/>
    <w:rsid w:val="00D664CC"/>
    <w:rsid w:val="00D66BE3"/>
    <w:rsid w:val="00D66BEB"/>
    <w:rsid w:val="00D67315"/>
    <w:rsid w:val="00D67719"/>
    <w:rsid w:val="00D67F90"/>
    <w:rsid w:val="00D7187B"/>
    <w:rsid w:val="00D72296"/>
    <w:rsid w:val="00D75484"/>
    <w:rsid w:val="00D75D1A"/>
    <w:rsid w:val="00D77374"/>
    <w:rsid w:val="00D82E04"/>
    <w:rsid w:val="00D855A1"/>
    <w:rsid w:val="00D85764"/>
    <w:rsid w:val="00D8604E"/>
    <w:rsid w:val="00D86FB0"/>
    <w:rsid w:val="00D87BF6"/>
    <w:rsid w:val="00D915B7"/>
    <w:rsid w:val="00DA1470"/>
    <w:rsid w:val="00DA1812"/>
    <w:rsid w:val="00DA400F"/>
    <w:rsid w:val="00DA4103"/>
    <w:rsid w:val="00DA47C6"/>
    <w:rsid w:val="00DA5CBB"/>
    <w:rsid w:val="00DA6B74"/>
    <w:rsid w:val="00DA75F6"/>
    <w:rsid w:val="00DB03E7"/>
    <w:rsid w:val="00DB0CB8"/>
    <w:rsid w:val="00DB333E"/>
    <w:rsid w:val="00DB4A4E"/>
    <w:rsid w:val="00DC265F"/>
    <w:rsid w:val="00DC3734"/>
    <w:rsid w:val="00DC4188"/>
    <w:rsid w:val="00DC61A6"/>
    <w:rsid w:val="00DC7D54"/>
    <w:rsid w:val="00DD06D3"/>
    <w:rsid w:val="00DD06E9"/>
    <w:rsid w:val="00DD0897"/>
    <w:rsid w:val="00DD2321"/>
    <w:rsid w:val="00DD29C8"/>
    <w:rsid w:val="00DD3512"/>
    <w:rsid w:val="00DD64AA"/>
    <w:rsid w:val="00DD64F9"/>
    <w:rsid w:val="00DD78E8"/>
    <w:rsid w:val="00DE087D"/>
    <w:rsid w:val="00DE174E"/>
    <w:rsid w:val="00DE407C"/>
    <w:rsid w:val="00DE4F60"/>
    <w:rsid w:val="00DE5159"/>
    <w:rsid w:val="00DE67CE"/>
    <w:rsid w:val="00DF1853"/>
    <w:rsid w:val="00DF1F58"/>
    <w:rsid w:val="00DF6D3F"/>
    <w:rsid w:val="00E007BA"/>
    <w:rsid w:val="00E014A9"/>
    <w:rsid w:val="00E027DC"/>
    <w:rsid w:val="00E02AEE"/>
    <w:rsid w:val="00E03500"/>
    <w:rsid w:val="00E0359A"/>
    <w:rsid w:val="00E03E78"/>
    <w:rsid w:val="00E040C3"/>
    <w:rsid w:val="00E06B12"/>
    <w:rsid w:val="00E06E24"/>
    <w:rsid w:val="00E10580"/>
    <w:rsid w:val="00E11389"/>
    <w:rsid w:val="00E12A22"/>
    <w:rsid w:val="00E13010"/>
    <w:rsid w:val="00E149F2"/>
    <w:rsid w:val="00E15468"/>
    <w:rsid w:val="00E15A9E"/>
    <w:rsid w:val="00E16CEA"/>
    <w:rsid w:val="00E17560"/>
    <w:rsid w:val="00E2111C"/>
    <w:rsid w:val="00E24360"/>
    <w:rsid w:val="00E2533C"/>
    <w:rsid w:val="00E2781C"/>
    <w:rsid w:val="00E30BAF"/>
    <w:rsid w:val="00E31184"/>
    <w:rsid w:val="00E33C92"/>
    <w:rsid w:val="00E378F9"/>
    <w:rsid w:val="00E41794"/>
    <w:rsid w:val="00E42DF9"/>
    <w:rsid w:val="00E44EB6"/>
    <w:rsid w:val="00E45653"/>
    <w:rsid w:val="00E45E26"/>
    <w:rsid w:val="00E476AC"/>
    <w:rsid w:val="00E52CDC"/>
    <w:rsid w:val="00E5558F"/>
    <w:rsid w:val="00E55C62"/>
    <w:rsid w:val="00E55E00"/>
    <w:rsid w:val="00E572F4"/>
    <w:rsid w:val="00E6138F"/>
    <w:rsid w:val="00E6198D"/>
    <w:rsid w:val="00E63820"/>
    <w:rsid w:val="00E64954"/>
    <w:rsid w:val="00E665F2"/>
    <w:rsid w:val="00E67329"/>
    <w:rsid w:val="00E673AF"/>
    <w:rsid w:val="00E71CDD"/>
    <w:rsid w:val="00E72A8B"/>
    <w:rsid w:val="00E72D3E"/>
    <w:rsid w:val="00E73700"/>
    <w:rsid w:val="00E737F1"/>
    <w:rsid w:val="00E76EC0"/>
    <w:rsid w:val="00E80DAC"/>
    <w:rsid w:val="00E80EC0"/>
    <w:rsid w:val="00E81AEF"/>
    <w:rsid w:val="00E82525"/>
    <w:rsid w:val="00E82778"/>
    <w:rsid w:val="00E86563"/>
    <w:rsid w:val="00E9185C"/>
    <w:rsid w:val="00E928E0"/>
    <w:rsid w:val="00E92FB9"/>
    <w:rsid w:val="00E93453"/>
    <w:rsid w:val="00E9397A"/>
    <w:rsid w:val="00E9553E"/>
    <w:rsid w:val="00E95970"/>
    <w:rsid w:val="00E968D8"/>
    <w:rsid w:val="00EA05D6"/>
    <w:rsid w:val="00EA1C4F"/>
    <w:rsid w:val="00EA20C3"/>
    <w:rsid w:val="00EA4A15"/>
    <w:rsid w:val="00EA4F3E"/>
    <w:rsid w:val="00EA4FCB"/>
    <w:rsid w:val="00EA75B5"/>
    <w:rsid w:val="00EB0FC8"/>
    <w:rsid w:val="00EB2644"/>
    <w:rsid w:val="00EB3583"/>
    <w:rsid w:val="00EB419C"/>
    <w:rsid w:val="00EB49D9"/>
    <w:rsid w:val="00EB67CF"/>
    <w:rsid w:val="00EC271F"/>
    <w:rsid w:val="00EC4C0E"/>
    <w:rsid w:val="00EC6ADA"/>
    <w:rsid w:val="00ED0E5B"/>
    <w:rsid w:val="00ED18E0"/>
    <w:rsid w:val="00ED271E"/>
    <w:rsid w:val="00ED33FB"/>
    <w:rsid w:val="00ED3FC9"/>
    <w:rsid w:val="00ED422C"/>
    <w:rsid w:val="00ED4780"/>
    <w:rsid w:val="00ED5049"/>
    <w:rsid w:val="00EE1947"/>
    <w:rsid w:val="00EE5FC5"/>
    <w:rsid w:val="00EF2636"/>
    <w:rsid w:val="00EF3240"/>
    <w:rsid w:val="00EF6757"/>
    <w:rsid w:val="00F01218"/>
    <w:rsid w:val="00F0179C"/>
    <w:rsid w:val="00F017AB"/>
    <w:rsid w:val="00F02031"/>
    <w:rsid w:val="00F02442"/>
    <w:rsid w:val="00F0367E"/>
    <w:rsid w:val="00F04920"/>
    <w:rsid w:val="00F04ACA"/>
    <w:rsid w:val="00F055E0"/>
    <w:rsid w:val="00F05B33"/>
    <w:rsid w:val="00F05D9C"/>
    <w:rsid w:val="00F0786D"/>
    <w:rsid w:val="00F1760F"/>
    <w:rsid w:val="00F17A6D"/>
    <w:rsid w:val="00F206A8"/>
    <w:rsid w:val="00F206CF"/>
    <w:rsid w:val="00F21767"/>
    <w:rsid w:val="00F25032"/>
    <w:rsid w:val="00F2742F"/>
    <w:rsid w:val="00F31041"/>
    <w:rsid w:val="00F31638"/>
    <w:rsid w:val="00F32BA0"/>
    <w:rsid w:val="00F3483D"/>
    <w:rsid w:val="00F35ED4"/>
    <w:rsid w:val="00F37A27"/>
    <w:rsid w:val="00F401B5"/>
    <w:rsid w:val="00F40813"/>
    <w:rsid w:val="00F40A8D"/>
    <w:rsid w:val="00F42FC8"/>
    <w:rsid w:val="00F43D57"/>
    <w:rsid w:val="00F44F78"/>
    <w:rsid w:val="00F4629E"/>
    <w:rsid w:val="00F46C3D"/>
    <w:rsid w:val="00F51823"/>
    <w:rsid w:val="00F5361D"/>
    <w:rsid w:val="00F601AB"/>
    <w:rsid w:val="00F602CA"/>
    <w:rsid w:val="00F618FA"/>
    <w:rsid w:val="00F619FC"/>
    <w:rsid w:val="00F61E53"/>
    <w:rsid w:val="00F6638C"/>
    <w:rsid w:val="00F704CB"/>
    <w:rsid w:val="00F70C04"/>
    <w:rsid w:val="00F7289A"/>
    <w:rsid w:val="00F7302F"/>
    <w:rsid w:val="00F7598F"/>
    <w:rsid w:val="00F75AFE"/>
    <w:rsid w:val="00F77A4D"/>
    <w:rsid w:val="00F8055C"/>
    <w:rsid w:val="00F80720"/>
    <w:rsid w:val="00F80932"/>
    <w:rsid w:val="00F80E25"/>
    <w:rsid w:val="00F824CF"/>
    <w:rsid w:val="00F83161"/>
    <w:rsid w:val="00F84634"/>
    <w:rsid w:val="00F854DE"/>
    <w:rsid w:val="00F86794"/>
    <w:rsid w:val="00F872B2"/>
    <w:rsid w:val="00F92C28"/>
    <w:rsid w:val="00F941F7"/>
    <w:rsid w:val="00F967B7"/>
    <w:rsid w:val="00FA02A8"/>
    <w:rsid w:val="00FA10D7"/>
    <w:rsid w:val="00FA211F"/>
    <w:rsid w:val="00FA244B"/>
    <w:rsid w:val="00FA2F0D"/>
    <w:rsid w:val="00FA4F01"/>
    <w:rsid w:val="00FA6003"/>
    <w:rsid w:val="00FA6352"/>
    <w:rsid w:val="00FA73D7"/>
    <w:rsid w:val="00FB1E05"/>
    <w:rsid w:val="00FB2977"/>
    <w:rsid w:val="00FB3ACC"/>
    <w:rsid w:val="00FB7FCE"/>
    <w:rsid w:val="00FC06EF"/>
    <w:rsid w:val="00FC231E"/>
    <w:rsid w:val="00FC36B3"/>
    <w:rsid w:val="00FC5CF5"/>
    <w:rsid w:val="00FD1B66"/>
    <w:rsid w:val="00FD3DC3"/>
    <w:rsid w:val="00FD46EF"/>
    <w:rsid w:val="00FD4DE3"/>
    <w:rsid w:val="00FD6B95"/>
    <w:rsid w:val="00FE0100"/>
    <w:rsid w:val="00FE0AC0"/>
    <w:rsid w:val="00FE2320"/>
    <w:rsid w:val="00FE23C7"/>
    <w:rsid w:val="00FE38D2"/>
    <w:rsid w:val="00FE3BBF"/>
    <w:rsid w:val="00FE52D8"/>
    <w:rsid w:val="00FF0421"/>
    <w:rsid w:val="00FF226E"/>
    <w:rsid w:val="00FF2A02"/>
    <w:rsid w:val="00FF741D"/>
    <w:rsid w:val="00FF7ED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7D21D7D"/>
  <w15:docId w15:val="{07BE5FE3-AC98-47CB-B0EB-A739F0F8C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52204"/>
  </w:style>
  <w:style w:type="paragraph" w:styleId="1">
    <w:name w:val="heading 1"/>
    <w:basedOn w:val="a"/>
    <w:next w:val="a"/>
    <w:link w:val="1Char"/>
    <w:uiPriority w:val="9"/>
    <w:qFormat/>
    <w:rsid w:val="00822DA1"/>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3">
    <w:name w:val="heading 3"/>
    <w:basedOn w:val="a"/>
    <w:link w:val="3Char"/>
    <w:uiPriority w:val="9"/>
    <w:qFormat/>
    <w:rsid w:val="004A16A3"/>
    <w:pPr>
      <w:spacing w:before="100" w:beforeAutospacing="1" w:after="100" w:afterAutospacing="1" w:line="240" w:lineRule="auto"/>
      <w:outlineLvl w:val="2"/>
    </w:pPr>
    <w:rPr>
      <w:rFonts w:ascii="Times New Roman" w:eastAsia="Times New Roman" w:hAnsi="Times New Roman" w:cs="Times New Roman"/>
      <w:b/>
      <w:bCs/>
      <w:sz w:val="27"/>
      <w:szCs w:val="27"/>
      <w:lang w:val="pl-PL" w:eastAsia="pl-P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03640"/>
    <w:pPr>
      <w:tabs>
        <w:tab w:val="center" w:pos="4153"/>
        <w:tab w:val="right" w:pos="8306"/>
      </w:tabs>
      <w:spacing w:after="0" w:line="240" w:lineRule="auto"/>
    </w:pPr>
  </w:style>
  <w:style w:type="character" w:customStyle="1" w:styleId="Char">
    <w:name w:val="Κεφαλίδα Char"/>
    <w:basedOn w:val="a0"/>
    <w:link w:val="a3"/>
    <w:uiPriority w:val="99"/>
    <w:rsid w:val="00903640"/>
  </w:style>
  <w:style w:type="paragraph" w:styleId="a4">
    <w:name w:val="footer"/>
    <w:basedOn w:val="a"/>
    <w:link w:val="Char0"/>
    <w:uiPriority w:val="99"/>
    <w:unhideWhenUsed/>
    <w:rsid w:val="00903640"/>
    <w:pPr>
      <w:tabs>
        <w:tab w:val="center" w:pos="4153"/>
        <w:tab w:val="right" w:pos="8306"/>
      </w:tabs>
      <w:spacing w:after="0" w:line="240" w:lineRule="auto"/>
    </w:pPr>
  </w:style>
  <w:style w:type="character" w:customStyle="1" w:styleId="Char0">
    <w:name w:val="Υποσέλιδο Char"/>
    <w:basedOn w:val="a0"/>
    <w:link w:val="a4"/>
    <w:uiPriority w:val="99"/>
    <w:rsid w:val="00903640"/>
  </w:style>
  <w:style w:type="character" w:customStyle="1" w:styleId="10">
    <w:name w:val="Προεπιλεγμένη γραμματοσειρά1"/>
    <w:qFormat/>
    <w:rsid w:val="005F5BE7"/>
  </w:style>
  <w:style w:type="paragraph" w:styleId="a5">
    <w:name w:val="List Paragraph"/>
    <w:aliases w:val="Fiche List Paragraph,Dot pt,No Spacing1,List Paragraph Char Char Char,Indicator Text,Numbered Para 1,Bullet 1,F5 List Paragraph,Bullet Points,List Paragraph11,MAIN CONTENT,List Paragraph12,Bullet2,Bullet21,Bullet22,bl11,Yellow Bullet"/>
    <w:basedOn w:val="a"/>
    <w:link w:val="Char1"/>
    <w:uiPriority w:val="34"/>
    <w:qFormat/>
    <w:rsid w:val="005F5BE7"/>
    <w:pPr>
      <w:spacing w:after="0" w:line="300" w:lineRule="auto"/>
      <w:ind w:left="720"/>
      <w:jc w:val="both"/>
    </w:pPr>
    <w:rPr>
      <w:rFonts w:ascii="Arial" w:eastAsia="Times New Roman" w:hAnsi="Arial" w:cs="Times New Roman"/>
      <w:szCs w:val="20"/>
    </w:rPr>
  </w:style>
  <w:style w:type="character" w:styleId="-">
    <w:name w:val="Hyperlink"/>
    <w:basedOn w:val="a0"/>
    <w:uiPriority w:val="99"/>
    <w:rsid w:val="005F5BE7"/>
    <w:rPr>
      <w:color w:val="0563C1" w:themeColor="hyperlink"/>
      <w:u w:val="single"/>
    </w:rPr>
  </w:style>
  <w:style w:type="character" w:styleId="-0">
    <w:name w:val="FollowedHyperlink"/>
    <w:basedOn w:val="a0"/>
    <w:uiPriority w:val="99"/>
    <w:semiHidden/>
    <w:unhideWhenUsed/>
    <w:rsid w:val="000C3FBE"/>
    <w:rPr>
      <w:color w:val="954F72" w:themeColor="followedHyperlink"/>
      <w:u w:val="single"/>
    </w:rPr>
  </w:style>
  <w:style w:type="character" w:customStyle="1" w:styleId="11">
    <w:name w:val="Ανεπίλυτη αναφορά1"/>
    <w:basedOn w:val="a0"/>
    <w:uiPriority w:val="99"/>
    <w:semiHidden/>
    <w:unhideWhenUsed/>
    <w:rsid w:val="002A081C"/>
    <w:rPr>
      <w:color w:val="605E5C"/>
      <w:shd w:val="clear" w:color="auto" w:fill="E1DFDD"/>
    </w:rPr>
  </w:style>
  <w:style w:type="character" w:customStyle="1" w:styleId="Char1">
    <w:name w:val="Παράγραφος λίστας Char"/>
    <w:aliases w:val="Fiche List Paragraph Char,Dot pt Char,No Spacing1 Char,List Paragraph Char Char Char Char,Indicator Text Char,Numbered Para 1 Char,Bullet 1 Char,F5 List Paragraph Char,Bullet Points Char,List Paragraph11 Char,MAIN CONTENT Char"/>
    <w:link w:val="a5"/>
    <w:uiPriority w:val="34"/>
    <w:qFormat/>
    <w:rsid w:val="007E0306"/>
    <w:rPr>
      <w:rFonts w:ascii="Arial" w:eastAsia="Times New Roman" w:hAnsi="Arial" w:cs="Times New Roman"/>
      <w:szCs w:val="20"/>
    </w:rPr>
  </w:style>
  <w:style w:type="numbering" w:customStyle="1" w:styleId="ImportedStyle1">
    <w:name w:val="Imported Style 1"/>
    <w:rsid w:val="00427FC4"/>
    <w:pPr>
      <w:numPr>
        <w:numId w:val="1"/>
      </w:numPr>
    </w:pPr>
  </w:style>
  <w:style w:type="numbering" w:customStyle="1" w:styleId="ImportedStyle2">
    <w:name w:val="Imported Style 2"/>
    <w:rsid w:val="00427FC4"/>
    <w:pPr>
      <w:numPr>
        <w:numId w:val="2"/>
      </w:numPr>
    </w:pPr>
  </w:style>
  <w:style w:type="numbering" w:customStyle="1" w:styleId="ImportedStyle3">
    <w:name w:val="Imported Style 3"/>
    <w:rsid w:val="00427FC4"/>
    <w:pPr>
      <w:numPr>
        <w:numId w:val="3"/>
      </w:numPr>
    </w:pPr>
  </w:style>
  <w:style w:type="numbering" w:customStyle="1" w:styleId="ImportedStyle4">
    <w:name w:val="Imported Style 4"/>
    <w:rsid w:val="00427FC4"/>
    <w:pPr>
      <w:numPr>
        <w:numId w:val="4"/>
      </w:numPr>
    </w:pPr>
  </w:style>
  <w:style w:type="numbering" w:customStyle="1" w:styleId="ImportedStyle5">
    <w:name w:val="Imported Style 5"/>
    <w:rsid w:val="00427FC4"/>
    <w:pPr>
      <w:numPr>
        <w:numId w:val="5"/>
      </w:numPr>
    </w:pPr>
  </w:style>
  <w:style w:type="table" w:styleId="a6">
    <w:name w:val="Table Grid"/>
    <w:basedOn w:val="a1"/>
    <w:uiPriority w:val="39"/>
    <w:rsid w:val="00A01D48"/>
    <w:pPr>
      <w:spacing w:after="0" w:line="240" w:lineRule="auto"/>
      <w:ind w:firstLine="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Char2"/>
    <w:uiPriority w:val="99"/>
    <w:semiHidden/>
    <w:unhideWhenUsed/>
    <w:rsid w:val="005145C1"/>
    <w:pPr>
      <w:spacing w:after="0" w:line="240" w:lineRule="auto"/>
    </w:pPr>
    <w:rPr>
      <w:rFonts w:ascii="Times New Roman" w:hAnsi="Times New Roman" w:cs="Times New Roman"/>
      <w:sz w:val="18"/>
      <w:szCs w:val="18"/>
    </w:rPr>
  </w:style>
  <w:style w:type="character" w:customStyle="1" w:styleId="Char2">
    <w:name w:val="Κείμενο πλαισίου Char"/>
    <w:basedOn w:val="a0"/>
    <w:link w:val="a7"/>
    <w:uiPriority w:val="99"/>
    <w:semiHidden/>
    <w:rsid w:val="005145C1"/>
    <w:rPr>
      <w:rFonts w:ascii="Times New Roman" w:hAnsi="Times New Roman" w:cs="Times New Roman"/>
      <w:sz w:val="18"/>
      <w:szCs w:val="18"/>
    </w:rPr>
  </w:style>
  <w:style w:type="character" w:customStyle="1" w:styleId="3Char">
    <w:name w:val="Επικεφαλίδα 3 Char"/>
    <w:basedOn w:val="a0"/>
    <w:link w:val="3"/>
    <w:uiPriority w:val="9"/>
    <w:rsid w:val="004A16A3"/>
    <w:rPr>
      <w:rFonts w:ascii="Times New Roman" w:eastAsia="Times New Roman" w:hAnsi="Times New Roman" w:cs="Times New Roman"/>
      <w:b/>
      <w:bCs/>
      <w:sz w:val="27"/>
      <w:szCs w:val="27"/>
      <w:lang w:val="pl-PL" w:eastAsia="pl-PL"/>
    </w:rPr>
  </w:style>
  <w:style w:type="paragraph" w:styleId="Web">
    <w:name w:val="Normal (Web)"/>
    <w:basedOn w:val="a"/>
    <w:uiPriority w:val="99"/>
    <w:unhideWhenUsed/>
    <w:rsid w:val="004A16A3"/>
    <w:pPr>
      <w:spacing w:before="100" w:beforeAutospacing="1" w:after="100" w:afterAutospacing="1" w:line="240" w:lineRule="auto"/>
    </w:pPr>
    <w:rPr>
      <w:rFonts w:ascii="Times New Roman" w:eastAsia="Times New Roman" w:hAnsi="Times New Roman" w:cs="Times New Roman"/>
      <w:sz w:val="24"/>
      <w:szCs w:val="24"/>
      <w:lang w:val="pl-PL" w:eastAsia="pl-PL"/>
    </w:rPr>
  </w:style>
  <w:style w:type="character" w:styleId="a8">
    <w:name w:val="Emphasis"/>
    <w:basedOn w:val="a0"/>
    <w:uiPriority w:val="20"/>
    <w:qFormat/>
    <w:rsid w:val="004A16A3"/>
    <w:rPr>
      <w:i/>
      <w:iCs/>
    </w:rPr>
  </w:style>
  <w:style w:type="character" w:styleId="a9">
    <w:name w:val="Strong"/>
    <w:basedOn w:val="a0"/>
    <w:uiPriority w:val="22"/>
    <w:qFormat/>
    <w:rsid w:val="004A16A3"/>
    <w:rPr>
      <w:b/>
      <w:bCs/>
    </w:rPr>
  </w:style>
  <w:style w:type="character" w:styleId="aa">
    <w:name w:val="annotation reference"/>
    <w:basedOn w:val="a0"/>
    <w:uiPriority w:val="99"/>
    <w:semiHidden/>
    <w:unhideWhenUsed/>
    <w:rsid w:val="005F0879"/>
    <w:rPr>
      <w:sz w:val="16"/>
      <w:szCs w:val="16"/>
    </w:rPr>
  </w:style>
  <w:style w:type="paragraph" w:styleId="ab">
    <w:name w:val="annotation text"/>
    <w:basedOn w:val="a"/>
    <w:link w:val="Char3"/>
    <w:uiPriority w:val="99"/>
    <w:semiHidden/>
    <w:unhideWhenUsed/>
    <w:rsid w:val="005F0879"/>
    <w:pPr>
      <w:spacing w:line="240" w:lineRule="auto"/>
    </w:pPr>
    <w:rPr>
      <w:sz w:val="20"/>
      <w:szCs w:val="20"/>
    </w:rPr>
  </w:style>
  <w:style w:type="character" w:customStyle="1" w:styleId="Char3">
    <w:name w:val="Κείμενο σχολίου Char"/>
    <w:basedOn w:val="a0"/>
    <w:link w:val="ab"/>
    <w:uiPriority w:val="99"/>
    <w:semiHidden/>
    <w:rsid w:val="005F0879"/>
    <w:rPr>
      <w:sz w:val="20"/>
      <w:szCs w:val="20"/>
    </w:rPr>
  </w:style>
  <w:style w:type="paragraph" w:styleId="ac">
    <w:name w:val="annotation subject"/>
    <w:basedOn w:val="ab"/>
    <w:next w:val="ab"/>
    <w:link w:val="Char4"/>
    <w:uiPriority w:val="99"/>
    <w:semiHidden/>
    <w:unhideWhenUsed/>
    <w:rsid w:val="005F0879"/>
    <w:rPr>
      <w:b/>
      <w:bCs/>
    </w:rPr>
  </w:style>
  <w:style w:type="character" w:customStyle="1" w:styleId="Char4">
    <w:name w:val="Θέμα σχολίου Char"/>
    <w:basedOn w:val="Char3"/>
    <w:link w:val="ac"/>
    <w:uiPriority w:val="99"/>
    <w:semiHidden/>
    <w:rsid w:val="005F0879"/>
    <w:rPr>
      <w:b/>
      <w:bCs/>
      <w:sz w:val="20"/>
      <w:szCs w:val="20"/>
    </w:rPr>
  </w:style>
  <w:style w:type="character" w:customStyle="1" w:styleId="2">
    <w:name w:val="Ανεπίλυτη αναφορά2"/>
    <w:basedOn w:val="a0"/>
    <w:uiPriority w:val="99"/>
    <w:semiHidden/>
    <w:unhideWhenUsed/>
    <w:rsid w:val="00562F97"/>
    <w:rPr>
      <w:color w:val="605E5C"/>
      <w:shd w:val="clear" w:color="auto" w:fill="E1DFDD"/>
    </w:rPr>
  </w:style>
  <w:style w:type="character" w:customStyle="1" w:styleId="30">
    <w:name w:val="Ανεπίλυτη αναφορά3"/>
    <w:basedOn w:val="a0"/>
    <w:uiPriority w:val="99"/>
    <w:semiHidden/>
    <w:unhideWhenUsed/>
    <w:rsid w:val="00B76DE3"/>
    <w:rPr>
      <w:color w:val="605E5C"/>
      <w:shd w:val="clear" w:color="auto" w:fill="E1DFDD"/>
    </w:rPr>
  </w:style>
  <w:style w:type="paragraph" w:styleId="ad">
    <w:name w:val="Revision"/>
    <w:hidden/>
    <w:uiPriority w:val="99"/>
    <w:semiHidden/>
    <w:rsid w:val="001040B1"/>
    <w:pPr>
      <w:spacing w:after="0" w:line="240" w:lineRule="auto"/>
    </w:pPr>
  </w:style>
  <w:style w:type="paragraph" w:customStyle="1" w:styleId="font-claude-response-body">
    <w:name w:val="font-claude-response-body"/>
    <w:basedOn w:val="a"/>
    <w:rsid w:val="00717FCF"/>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1Char">
    <w:name w:val="Επικεφαλίδα 1 Char"/>
    <w:basedOn w:val="a0"/>
    <w:link w:val="1"/>
    <w:uiPriority w:val="9"/>
    <w:rsid w:val="00822DA1"/>
    <w:rPr>
      <w:rFonts w:asciiTheme="majorHAnsi" w:eastAsiaTheme="majorEastAsia" w:hAnsiTheme="majorHAnsi" w:cstheme="majorBidi"/>
      <w:b/>
      <w:bCs/>
      <w:color w:val="2F5496" w:themeColor="accent1" w:themeShade="BF"/>
      <w:sz w:val="28"/>
      <w:szCs w:val="28"/>
    </w:rPr>
  </w:style>
  <w:style w:type="character" w:customStyle="1" w:styleId="4">
    <w:name w:val="Ανεπίλυτη αναφορά4"/>
    <w:basedOn w:val="a0"/>
    <w:uiPriority w:val="99"/>
    <w:semiHidden/>
    <w:unhideWhenUsed/>
    <w:rsid w:val="00BD5614"/>
    <w:rPr>
      <w:color w:val="605E5C"/>
      <w:shd w:val="clear" w:color="auto" w:fill="E1DFDD"/>
    </w:rPr>
  </w:style>
  <w:style w:type="character" w:styleId="ae">
    <w:name w:val="Unresolved Mention"/>
    <w:basedOn w:val="a0"/>
    <w:uiPriority w:val="99"/>
    <w:semiHidden/>
    <w:unhideWhenUsed/>
    <w:rsid w:val="002B7F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931465">
      <w:bodyDiv w:val="1"/>
      <w:marLeft w:val="0"/>
      <w:marRight w:val="0"/>
      <w:marTop w:val="0"/>
      <w:marBottom w:val="0"/>
      <w:divBdr>
        <w:top w:val="none" w:sz="0" w:space="0" w:color="auto"/>
        <w:left w:val="none" w:sz="0" w:space="0" w:color="auto"/>
        <w:bottom w:val="none" w:sz="0" w:space="0" w:color="auto"/>
        <w:right w:val="none" w:sz="0" w:space="0" w:color="auto"/>
      </w:divBdr>
    </w:div>
    <w:div w:id="181360185">
      <w:bodyDiv w:val="1"/>
      <w:marLeft w:val="0"/>
      <w:marRight w:val="0"/>
      <w:marTop w:val="0"/>
      <w:marBottom w:val="0"/>
      <w:divBdr>
        <w:top w:val="none" w:sz="0" w:space="0" w:color="auto"/>
        <w:left w:val="none" w:sz="0" w:space="0" w:color="auto"/>
        <w:bottom w:val="none" w:sz="0" w:space="0" w:color="auto"/>
        <w:right w:val="none" w:sz="0" w:space="0" w:color="auto"/>
      </w:divBdr>
    </w:div>
    <w:div w:id="240716775">
      <w:bodyDiv w:val="1"/>
      <w:marLeft w:val="0"/>
      <w:marRight w:val="0"/>
      <w:marTop w:val="0"/>
      <w:marBottom w:val="0"/>
      <w:divBdr>
        <w:top w:val="none" w:sz="0" w:space="0" w:color="auto"/>
        <w:left w:val="none" w:sz="0" w:space="0" w:color="auto"/>
        <w:bottom w:val="none" w:sz="0" w:space="0" w:color="auto"/>
        <w:right w:val="none" w:sz="0" w:space="0" w:color="auto"/>
      </w:divBdr>
    </w:div>
    <w:div w:id="247227055">
      <w:bodyDiv w:val="1"/>
      <w:marLeft w:val="0"/>
      <w:marRight w:val="0"/>
      <w:marTop w:val="0"/>
      <w:marBottom w:val="0"/>
      <w:divBdr>
        <w:top w:val="none" w:sz="0" w:space="0" w:color="auto"/>
        <w:left w:val="none" w:sz="0" w:space="0" w:color="auto"/>
        <w:bottom w:val="none" w:sz="0" w:space="0" w:color="auto"/>
        <w:right w:val="none" w:sz="0" w:space="0" w:color="auto"/>
      </w:divBdr>
    </w:div>
    <w:div w:id="297297983">
      <w:bodyDiv w:val="1"/>
      <w:marLeft w:val="0"/>
      <w:marRight w:val="0"/>
      <w:marTop w:val="0"/>
      <w:marBottom w:val="0"/>
      <w:divBdr>
        <w:top w:val="none" w:sz="0" w:space="0" w:color="auto"/>
        <w:left w:val="none" w:sz="0" w:space="0" w:color="auto"/>
        <w:bottom w:val="none" w:sz="0" w:space="0" w:color="auto"/>
        <w:right w:val="none" w:sz="0" w:space="0" w:color="auto"/>
      </w:divBdr>
    </w:div>
    <w:div w:id="387265533">
      <w:bodyDiv w:val="1"/>
      <w:marLeft w:val="0"/>
      <w:marRight w:val="0"/>
      <w:marTop w:val="0"/>
      <w:marBottom w:val="0"/>
      <w:divBdr>
        <w:top w:val="none" w:sz="0" w:space="0" w:color="auto"/>
        <w:left w:val="none" w:sz="0" w:space="0" w:color="auto"/>
        <w:bottom w:val="none" w:sz="0" w:space="0" w:color="auto"/>
        <w:right w:val="none" w:sz="0" w:space="0" w:color="auto"/>
      </w:divBdr>
    </w:div>
    <w:div w:id="392705727">
      <w:bodyDiv w:val="1"/>
      <w:marLeft w:val="0"/>
      <w:marRight w:val="0"/>
      <w:marTop w:val="0"/>
      <w:marBottom w:val="0"/>
      <w:divBdr>
        <w:top w:val="none" w:sz="0" w:space="0" w:color="auto"/>
        <w:left w:val="none" w:sz="0" w:space="0" w:color="auto"/>
        <w:bottom w:val="none" w:sz="0" w:space="0" w:color="auto"/>
        <w:right w:val="none" w:sz="0" w:space="0" w:color="auto"/>
      </w:divBdr>
    </w:div>
    <w:div w:id="424423990">
      <w:bodyDiv w:val="1"/>
      <w:marLeft w:val="0"/>
      <w:marRight w:val="0"/>
      <w:marTop w:val="0"/>
      <w:marBottom w:val="0"/>
      <w:divBdr>
        <w:top w:val="none" w:sz="0" w:space="0" w:color="auto"/>
        <w:left w:val="none" w:sz="0" w:space="0" w:color="auto"/>
        <w:bottom w:val="none" w:sz="0" w:space="0" w:color="auto"/>
        <w:right w:val="none" w:sz="0" w:space="0" w:color="auto"/>
      </w:divBdr>
    </w:div>
    <w:div w:id="480119945">
      <w:bodyDiv w:val="1"/>
      <w:marLeft w:val="0"/>
      <w:marRight w:val="0"/>
      <w:marTop w:val="0"/>
      <w:marBottom w:val="0"/>
      <w:divBdr>
        <w:top w:val="none" w:sz="0" w:space="0" w:color="auto"/>
        <w:left w:val="none" w:sz="0" w:space="0" w:color="auto"/>
        <w:bottom w:val="none" w:sz="0" w:space="0" w:color="auto"/>
        <w:right w:val="none" w:sz="0" w:space="0" w:color="auto"/>
      </w:divBdr>
    </w:div>
    <w:div w:id="502209683">
      <w:bodyDiv w:val="1"/>
      <w:marLeft w:val="0"/>
      <w:marRight w:val="0"/>
      <w:marTop w:val="0"/>
      <w:marBottom w:val="0"/>
      <w:divBdr>
        <w:top w:val="none" w:sz="0" w:space="0" w:color="auto"/>
        <w:left w:val="none" w:sz="0" w:space="0" w:color="auto"/>
        <w:bottom w:val="none" w:sz="0" w:space="0" w:color="auto"/>
        <w:right w:val="none" w:sz="0" w:space="0" w:color="auto"/>
      </w:divBdr>
    </w:div>
    <w:div w:id="613633238">
      <w:bodyDiv w:val="1"/>
      <w:marLeft w:val="0"/>
      <w:marRight w:val="0"/>
      <w:marTop w:val="0"/>
      <w:marBottom w:val="0"/>
      <w:divBdr>
        <w:top w:val="none" w:sz="0" w:space="0" w:color="auto"/>
        <w:left w:val="none" w:sz="0" w:space="0" w:color="auto"/>
        <w:bottom w:val="none" w:sz="0" w:space="0" w:color="auto"/>
        <w:right w:val="none" w:sz="0" w:space="0" w:color="auto"/>
      </w:divBdr>
    </w:div>
    <w:div w:id="656883831">
      <w:bodyDiv w:val="1"/>
      <w:marLeft w:val="0"/>
      <w:marRight w:val="0"/>
      <w:marTop w:val="0"/>
      <w:marBottom w:val="0"/>
      <w:divBdr>
        <w:top w:val="none" w:sz="0" w:space="0" w:color="auto"/>
        <w:left w:val="none" w:sz="0" w:space="0" w:color="auto"/>
        <w:bottom w:val="none" w:sz="0" w:space="0" w:color="auto"/>
        <w:right w:val="none" w:sz="0" w:space="0" w:color="auto"/>
      </w:divBdr>
    </w:div>
    <w:div w:id="671683027">
      <w:bodyDiv w:val="1"/>
      <w:marLeft w:val="0"/>
      <w:marRight w:val="0"/>
      <w:marTop w:val="0"/>
      <w:marBottom w:val="0"/>
      <w:divBdr>
        <w:top w:val="none" w:sz="0" w:space="0" w:color="auto"/>
        <w:left w:val="none" w:sz="0" w:space="0" w:color="auto"/>
        <w:bottom w:val="none" w:sz="0" w:space="0" w:color="auto"/>
        <w:right w:val="none" w:sz="0" w:space="0" w:color="auto"/>
      </w:divBdr>
    </w:div>
    <w:div w:id="758330240">
      <w:bodyDiv w:val="1"/>
      <w:marLeft w:val="0"/>
      <w:marRight w:val="0"/>
      <w:marTop w:val="0"/>
      <w:marBottom w:val="0"/>
      <w:divBdr>
        <w:top w:val="none" w:sz="0" w:space="0" w:color="auto"/>
        <w:left w:val="none" w:sz="0" w:space="0" w:color="auto"/>
        <w:bottom w:val="none" w:sz="0" w:space="0" w:color="auto"/>
        <w:right w:val="none" w:sz="0" w:space="0" w:color="auto"/>
      </w:divBdr>
      <w:divsChild>
        <w:div w:id="1770001657">
          <w:blockQuote w:val="1"/>
          <w:marLeft w:val="480"/>
          <w:marRight w:val="480"/>
          <w:marTop w:val="48"/>
          <w:marBottom w:val="0"/>
          <w:divBdr>
            <w:top w:val="none" w:sz="0" w:space="0" w:color="auto"/>
            <w:left w:val="none" w:sz="0" w:space="0" w:color="auto"/>
            <w:bottom w:val="none" w:sz="0" w:space="0" w:color="auto"/>
            <w:right w:val="none" w:sz="0" w:space="0" w:color="auto"/>
          </w:divBdr>
          <w:divsChild>
            <w:div w:id="6634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371566">
      <w:bodyDiv w:val="1"/>
      <w:marLeft w:val="0"/>
      <w:marRight w:val="0"/>
      <w:marTop w:val="0"/>
      <w:marBottom w:val="0"/>
      <w:divBdr>
        <w:top w:val="none" w:sz="0" w:space="0" w:color="auto"/>
        <w:left w:val="none" w:sz="0" w:space="0" w:color="auto"/>
        <w:bottom w:val="none" w:sz="0" w:space="0" w:color="auto"/>
        <w:right w:val="none" w:sz="0" w:space="0" w:color="auto"/>
      </w:divBdr>
    </w:div>
    <w:div w:id="978653212">
      <w:bodyDiv w:val="1"/>
      <w:marLeft w:val="0"/>
      <w:marRight w:val="0"/>
      <w:marTop w:val="0"/>
      <w:marBottom w:val="0"/>
      <w:divBdr>
        <w:top w:val="none" w:sz="0" w:space="0" w:color="auto"/>
        <w:left w:val="none" w:sz="0" w:space="0" w:color="auto"/>
        <w:bottom w:val="none" w:sz="0" w:space="0" w:color="auto"/>
        <w:right w:val="none" w:sz="0" w:space="0" w:color="auto"/>
      </w:divBdr>
    </w:div>
    <w:div w:id="1008410709">
      <w:bodyDiv w:val="1"/>
      <w:marLeft w:val="0"/>
      <w:marRight w:val="0"/>
      <w:marTop w:val="0"/>
      <w:marBottom w:val="0"/>
      <w:divBdr>
        <w:top w:val="none" w:sz="0" w:space="0" w:color="auto"/>
        <w:left w:val="none" w:sz="0" w:space="0" w:color="auto"/>
        <w:bottom w:val="none" w:sz="0" w:space="0" w:color="auto"/>
        <w:right w:val="none" w:sz="0" w:space="0" w:color="auto"/>
      </w:divBdr>
    </w:div>
    <w:div w:id="1156531437">
      <w:bodyDiv w:val="1"/>
      <w:marLeft w:val="0"/>
      <w:marRight w:val="0"/>
      <w:marTop w:val="0"/>
      <w:marBottom w:val="0"/>
      <w:divBdr>
        <w:top w:val="none" w:sz="0" w:space="0" w:color="auto"/>
        <w:left w:val="none" w:sz="0" w:space="0" w:color="auto"/>
        <w:bottom w:val="none" w:sz="0" w:space="0" w:color="auto"/>
        <w:right w:val="none" w:sz="0" w:space="0" w:color="auto"/>
      </w:divBdr>
    </w:div>
    <w:div w:id="1298536573">
      <w:bodyDiv w:val="1"/>
      <w:marLeft w:val="0"/>
      <w:marRight w:val="0"/>
      <w:marTop w:val="0"/>
      <w:marBottom w:val="0"/>
      <w:divBdr>
        <w:top w:val="none" w:sz="0" w:space="0" w:color="auto"/>
        <w:left w:val="none" w:sz="0" w:space="0" w:color="auto"/>
        <w:bottom w:val="none" w:sz="0" w:space="0" w:color="auto"/>
        <w:right w:val="none" w:sz="0" w:space="0" w:color="auto"/>
      </w:divBdr>
      <w:divsChild>
        <w:div w:id="1585257582">
          <w:marLeft w:val="0"/>
          <w:marRight w:val="0"/>
          <w:marTop w:val="0"/>
          <w:marBottom w:val="240"/>
          <w:divBdr>
            <w:top w:val="none" w:sz="0" w:space="0" w:color="auto"/>
            <w:left w:val="none" w:sz="0" w:space="0" w:color="auto"/>
            <w:bottom w:val="single" w:sz="6" w:space="0" w:color="C8C9CA"/>
            <w:right w:val="none" w:sz="0" w:space="0" w:color="auto"/>
          </w:divBdr>
        </w:div>
        <w:div w:id="1394432225">
          <w:marLeft w:val="0"/>
          <w:marRight w:val="0"/>
          <w:marTop w:val="0"/>
          <w:marBottom w:val="0"/>
          <w:divBdr>
            <w:top w:val="none" w:sz="0" w:space="0" w:color="auto"/>
            <w:left w:val="none" w:sz="0" w:space="0" w:color="auto"/>
            <w:bottom w:val="none" w:sz="0" w:space="0" w:color="auto"/>
            <w:right w:val="none" w:sz="0" w:space="0" w:color="auto"/>
          </w:divBdr>
          <w:divsChild>
            <w:div w:id="1854373489">
              <w:marLeft w:val="0"/>
              <w:marRight w:val="150"/>
              <w:marTop w:val="0"/>
              <w:marBottom w:val="0"/>
              <w:divBdr>
                <w:top w:val="none" w:sz="0" w:space="0" w:color="auto"/>
                <w:left w:val="none" w:sz="0" w:space="0" w:color="auto"/>
                <w:bottom w:val="none" w:sz="0" w:space="0" w:color="auto"/>
                <w:right w:val="none" w:sz="0" w:space="0" w:color="auto"/>
              </w:divBdr>
              <w:divsChild>
                <w:div w:id="62569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895707">
      <w:bodyDiv w:val="1"/>
      <w:marLeft w:val="0"/>
      <w:marRight w:val="0"/>
      <w:marTop w:val="0"/>
      <w:marBottom w:val="0"/>
      <w:divBdr>
        <w:top w:val="none" w:sz="0" w:space="0" w:color="auto"/>
        <w:left w:val="none" w:sz="0" w:space="0" w:color="auto"/>
        <w:bottom w:val="none" w:sz="0" w:space="0" w:color="auto"/>
        <w:right w:val="none" w:sz="0" w:space="0" w:color="auto"/>
      </w:divBdr>
    </w:div>
    <w:div w:id="1367289004">
      <w:bodyDiv w:val="1"/>
      <w:marLeft w:val="0"/>
      <w:marRight w:val="0"/>
      <w:marTop w:val="0"/>
      <w:marBottom w:val="0"/>
      <w:divBdr>
        <w:top w:val="none" w:sz="0" w:space="0" w:color="auto"/>
        <w:left w:val="none" w:sz="0" w:space="0" w:color="auto"/>
        <w:bottom w:val="none" w:sz="0" w:space="0" w:color="auto"/>
        <w:right w:val="none" w:sz="0" w:space="0" w:color="auto"/>
      </w:divBdr>
      <w:divsChild>
        <w:div w:id="1198616290">
          <w:marLeft w:val="0"/>
          <w:marRight w:val="0"/>
          <w:marTop w:val="180"/>
          <w:marBottom w:val="240"/>
          <w:divBdr>
            <w:top w:val="none" w:sz="0" w:space="0" w:color="auto"/>
            <w:left w:val="none" w:sz="0" w:space="0" w:color="auto"/>
            <w:bottom w:val="none" w:sz="0" w:space="0" w:color="auto"/>
            <w:right w:val="none" w:sz="0" w:space="0" w:color="auto"/>
          </w:divBdr>
        </w:div>
        <w:div w:id="112091262">
          <w:marLeft w:val="0"/>
          <w:marRight w:val="0"/>
          <w:marTop w:val="180"/>
          <w:marBottom w:val="240"/>
          <w:divBdr>
            <w:top w:val="none" w:sz="0" w:space="0" w:color="auto"/>
            <w:left w:val="none" w:sz="0" w:space="0" w:color="auto"/>
            <w:bottom w:val="none" w:sz="0" w:space="0" w:color="auto"/>
            <w:right w:val="none" w:sz="0" w:space="0" w:color="auto"/>
          </w:divBdr>
        </w:div>
        <w:div w:id="1559242910">
          <w:marLeft w:val="0"/>
          <w:marRight w:val="0"/>
          <w:marTop w:val="180"/>
          <w:marBottom w:val="240"/>
          <w:divBdr>
            <w:top w:val="none" w:sz="0" w:space="0" w:color="auto"/>
            <w:left w:val="none" w:sz="0" w:space="0" w:color="auto"/>
            <w:bottom w:val="none" w:sz="0" w:space="0" w:color="auto"/>
            <w:right w:val="none" w:sz="0" w:space="0" w:color="auto"/>
          </w:divBdr>
        </w:div>
      </w:divsChild>
    </w:div>
    <w:div w:id="1382710320">
      <w:bodyDiv w:val="1"/>
      <w:marLeft w:val="0"/>
      <w:marRight w:val="0"/>
      <w:marTop w:val="0"/>
      <w:marBottom w:val="0"/>
      <w:divBdr>
        <w:top w:val="none" w:sz="0" w:space="0" w:color="auto"/>
        <w:left w:val="none" w:sz="0" w:space="0" w:color="auto"/>
        <w:bottom w:val="none" w:sz="0" w:space="0" w:color="auto"/>
        <w:right w:val="none" w:sz="0" w:space="0" w:color="auto"/>
      </w:divBdr>
    </w:div>
    <w:div w:id="1473208845">
      <w:bodyDiv w:val="1"/>
      <w:marLeft w:val="0"/>
      <w:marRight w:val="0"/>
      <w:marTop w:val="0"/>
      <w:marBottom w:val="0"/>
      <w:divBdr>
        <w:top w:val="none" w:sz="0" w:space="0" w:color="auto"/>
        <w:left w:val="none" w:sz="0" w:space="0" w:color="auto"/>
        <w:bottom w:val="none" w:sz="0" w:space="0" w:color="auto"/>
        <w:right w:val="none" w:sz="0" w:space="0" w:color="auto"/>
      </w:divBdr>
    </w:div>
    <w:div w:id="1531991656">
      <w:bodyDiv w:val="1"/>
      <w:marLeft w:val="0"/>
      <w:marRight w:val="0"/>
      <w:marTop w:val="0"/>
      <w:marBottom w:val="0"/>
      <w:divBdr>
        <w:top w:val="none" w:sz="0" w:space="0" w:color="auto"/>
        <w:left w:val="none" w:sz="0" w:space="0" w:color="auto"/>
        <w:bottom w:val="none" w:sz="0" w:space="0" w:color="auto"/>
        <w:right w:val="none" w:sz="0" w:space="0" w:color="auto"/>
      </w:divBdr>
    </w:div>
    <w:div w:id="1648558457">
      <w:bodyDiv w:val="1"/>
      <w:marLeft w:val="0"/>
      <w:marRight w:val="0"/>
      <w:marTop w:val="0"/>
      <w:marBottom w:val="0"/>
      <w:divBdr>
        <w:top w:val="none" w:sz="0" w:space="0" w:color="auto"/>
        <w:left w:val="none" w:sz="0" w:space="0" w:color="auto"/>
        <w:bottom w:val="none" w:sz="0" w:space="0" w:color="auto"/>
        <w:right w:val="none" w:sz="0" w:space="0" w:color="auto"/>
      </w:divBdr>
    </w:div>
    <w:div w:id="1659840416">
      <w:bodyDiv w:val="1"/>
      <w:marLeft w:val="0"/>
      <w:marRight w:val="0"/>
      <w:marTop w:val="0"/>
      <w:marBottom w:val="0"/>
      <w:divBdr>
        <w:top w:val="none" w:sz="0" w:space="0" w:color="auto"/>
        <w:left w:val="none" w:sz="0" w:space="0" w:color="auto"/>
        <w:bottom w:val="none" w:sz="0" w:space="0" w:color="auto"/>
        <w:right w:val="none" w:sz="0" w:space="0" w:color="auto"/>
      </w:divBdr>
    </w:div>
    <w:div w:id="1693144094">
      <w:bodyDiv w:val="1"/>
      <w:marLeft w:val="0"/>
      <w:marRight w:val="0"/>
      <w:marTop w:val="0"/>
      <w:marBottom w:val="0"/>
      <w:divBdr>
        <w:top w:val="none" w:sz="0" w:space="0" w:color="auto"/>
        <w:left w:val="none" w:sz="0" w:space="0" w:color="auto"/>
        <w:bottom w:val="none" w:sz="0" w:space="0" w:color="auto"/>
        <w:right w:val="none" w:sz="0" w:space="0" w:color="auto"/>
      </w:divBdr>
    </w:div>
    <w:div w:id="1756702778">
      <w:bodyDiv w:val="1"/>
      <w:marLeft w:val="0"/>
      <w:marRight w:val="0"/>
      <w:marTop w:val="0"/>
      <w:marBottom w:val="0"/>
      <w:divBdr>
        <w:top w:val="none" w:sz="0" w:space="0" w:color="auto"/>
        <w:left w:val="none" w:sz="0" w:space="0" w:color="auto"/>
        <w:bottom w:val="none" w:sz="0" w:space="0" w:color="auto"/>
        <w:right w:val="none" w:sz="0" w:space="0" w:color="auto"/>
      </w:divBdr>
    </w:div>
    <w:div w:id="1830439667">
      <w:bodyDiv w:val="1"/>
      <w:marLeft w:val="0"/>
      <w:marRight w:val="0"/>
      <w:marTop w:val="0"/>
      <w:marBottom w:val="0"/>
      <w:divBdr>
        <w:top w:val="none" w:sz="0" w:space="0" w:color="auto"/>
        <w:left w:val="none" w:sz="0" w:space="0" w:color="auto"/>
        <w:bottom w:val="none" w:sz="0" w:space="0" w:color="auto"/>
        <w:right w:val="none" w:sz="0" w:space="0" w:color="auto"/>
      </w:divBdr>
    </w:div>
    <w:div w:id="1874462006">
      <w:bodyDiv w:val="1"/>
      <w:marLeft w:val="0"/>
      <w:marRight w:val="0"/>
      <w:marTop w:val="0"/>
      <w:marBottom w:val="0"/>
      <w:divBdr>
        <w:top w:val="none" w:sz="0" w:space="0" w:color="auto"/>
        <w:left w:val="none" w:sz="0" w:space="0" w:color="auto"/>
        <w:bottom w:val="none" w:sz="0" w:space="0" w:color="auto"/>
        <w:right w:val="none" w:sz="0" w:space="0" w:color="auto"/>
      </w:divBdr>
    </w:div>
    <w:div w:id="1957445487">
      <w:bodyDiv w:val="1"/>
      <w:marLeft w:val="0"/>
      <w:marRight w:val="0"/>
      <w:marTop w:val="0"/>
      <w:marBottom w:val="0"/>
      <w:divBdr>
        <w:top w:val="none" w:sz="0" w:space="0" w:color="auto"/>
        <w:left w:val="none" w:sz="0" w:space="0" w:color="auto"/>
        <w:bottom w:val="none" w:sz="0" w:space="0" w:color="auto"/>
        <w:right w:val="none" w:sz="0" w:space="0" w:color="auto"/>
      </w:divBdr>
    </w:div>
    <w:div w:id="2038004138">
      <w:bodyDiv w:val="1"/>
      <w:marLeft w:val="0"/>
      <w:marRight w:val="0"/>
      <w:marTop w:val="0"/>
      <w:marBottom w:val="0"/>
      <w:divBdr>
        <w:top w:val="none" w:sz="0" w:space="0" w:color="auto"/>
        <w:left w:val="none" w:sz="0" w:space="0" w:color="auto"/>
        <w:bottom w:val="none" w:sz="0" w:space="0" w:color="auto"/>
        <w:right w:val="none" w:sz="0" w:space="0" w:color="auto"/>
      </w:divBdr>
    </w:div>
    <w:div w:id="2104495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197B0B-E46A-4718-8C38-DD0E9188B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1801</Words>
  <Characters>9726</Characters>
  <Application>Microsoft Office Word</Application>
  <DocSecurity>0</DocSecurity>
  <Lines>81</Lines>
  <Paragraphs>23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Αιμιλία Ζωγράφου</cp:lastModifiedBy>
  <cp:revision>2</cp:revision>
  <cp:lastPrinted>2026-02-10T07:09:00Z</cp:lastPrinted>
  <dcterms:created xsi:type="dcterms:W3CDTF">2026-09-15T08:52:00Z</dcterms:created>
  <dcterms:modified xsi:type="dcterms:W3CDTF">2026-09-15T08:52:00Z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088bf20dba60ffb72a4aae0a010f50703b7c7a79c2751ed0c788f5a5782b8552</vt:lpwstr>
  </property>
</Properties>
</file>